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DE999" w14:textId="77777777" w:rsidR="008A3C1E" w:rsidRPr="00FF0CB2" w:rsidRDefault="008A3C1E" w:rsidP="00956EBA">
      <w:pPr>
        <w:spacing w:after="240"/>
        <w:jc w:val="center"/>
        <w:rPr>
          <w:b/>
          <w:bCs/>
        </w:rPr>
      </w:pPr>
      <w:r w:rsidRPr="00FF0CB2">
        <w:rPr>
          <w:b/>
          <w:bCs/>
        </w:rPr>
        <w:t>ANEXO I</w:t>
      </w:r>
    </w:p>
    <w:p w14:paraId="6C90FB6D" w14:textId="3D069762" w:rsidR="00F5209C" w:rsidRDefault="00F5209C" w:rsidP="3E1699AF">
      <w:pPr>
        <w:spacing w:after="240"/>
        <w:jc w:val="center"/>
        <w:rPr>
          <w:b/>
          <w:bCs/>
          <w:color w:val="000000"/>
        </w:rPr>
      </w:pPr>
      <w:r w:rsidRPr="3E1699AF">
        <w:rPr>
          <w:b/>
          <w:bCs/>
          <w:color w:val="000000" w:themeColor="text1"/>
        </w:rPr>
        <w:t>TERMO DE REFERÊNCIA</w:t>
      </w:r>
    </w:p>
    <w:p w14:paraId="672A6659" w14:textId="77777777" w:rsidR="00DB4257" w:rsidRPr="00A67B2E" w:rsidRDefault="00DB4257" w:rsidP="002C1B43">
      <w:pPr>
        <w:spacing w:after="240"/>
        <w:jc w:val="both"/>
        <w:rPr>
          <w:iCs/>
        </w:rPr>
      </w:pPr>
    </w:p>
    <w:p w14:paraId="5AFCA23F" w14:textId="42426A92" w:rsidR="002C1B43" w:rsidRDefault="00617C5E" w:rsidP="002C1B43">
      <w:pPr>
        <w:numPr>
          <w:ilvl w:val="0"/>
          <w:numId w:val="45"/>
        </w:numPr>
        <w:spacing w:after="240"/>
        <w:jc w:val="both"/>
      </w:pPr>
      <w:r w:rsidRPr="6DC917C6">
        <w:rPr>
          <w:b/>
          <w:bCs/>
        </w:rPr>
        <w:t>OBJETO:</w:t>
      </w:r>
      <w:r w:rsidR="00A67B2E" w:rsidRPr="6DC917C6">
        <w:rPr>
          <w:b/>
          <w:bCs/>
        </w:rPr>
        <w:t xml:space="preserve"> </w:t>
      </w:r>
      <w:r>
        <w:t>Registro de preços para fornecimento de Baterias Estacionárias para as Unidades da CAIXA</w:t>
      </w:r>
      <w:r w:rsidR="006738B7">
        <w:t>,</w:t>
      </w:r>
      <w:r>
        <w:t xml:space="preserve"> </w:t>
      </w:r>
      <w:r w:rsidR="75DCD058">
        <w:t>lo</w:t>
      </w:r>
      <w:r w:rsidR="5B4E7025" w:rsidRPr="6DC917C6">
        <w:rPr>
          <w:rFonts w:eastAsia="Arial" w:cs="Arial"/>
          <w:color w:val="000000" w:themeColor="text1"/>
          <w:szCs w:val="22"/>
        </w:rPr>
        <w:t xml:space="preserve">calizadas no </w:t>
      </w:r>
      <w:r w:rsidR="277C5AFF" w:rsidRPr="6DC917C6">
        <w:rPr>
          <w:rFonts w:eastAsia="Arial" w:cs="Arial"/>
          <w:color w:val="000000" w:themeColor="text1"/>
          <w:szCs w:val="22"/>
        </w:rPr>
        <w:t>Item</w:t>
      </w:r>
      <w:r w:rsidR="5B4E7025" w:rsidRPr="6DC917C6">
        <w:rPr>
          <w:rFonts w:eastAsia="Arial" w:cs="Arial"/>
          <w:color w:val="000000" w:themeColor="text1"/>
          <w:szCs w:val="22"/>
        </w:rPr>
        <w:t xml:space="preserve"> I - Região Norte, Item II – Região Sul e </w:t>
      </w:r>
      <w:r w:rsidR="7E12FCC0" w:rsidRPr="6DC917C6">
        <w:rPr>
          <w:rFonts w:eastAsia="Arial" w:cs="Arial"/>
          <w:color w:val="000000" w:themeColor="text1"/>
          <w:szCs w:val="22"/>
        </w:rPr>
        <w:t xml:space="preserve">Item III – </w:t>
      </w:r>
      <w:r w:rsidR="0BA9D599" w:rsidRPr="6DC917C6">
        <w:rPr>
          <w:rFonts w:eastAsia="Arial" w:cs="Arial"/>
          <w:color w:val="000000" w:themeColor="text1"/>
          <w:szCs w:val="22"/>
        </w:rPr>
        <w:t>Região</w:t>
      </w:r>
      <w:r w:rsidR="7E12FCC0" w:rsidRPr="6DC917C6">
        <w:rPr>
          <w:rFonts w:eastAsia="Arial" w:cs="Arial"/>
          <w:color w:val="000000" w:themeColor="text1"/>
          <w:szCs w:val="22"/>
        </w:rPr>
        <w:t xml:space="preserve"> Centro-Oeste</w:t>
      </w:r>
      <w:r w:rsidR="00933343">
        <w:t>.</w:t>
      </w:r>
    </w:p>
    <w:p w14:paraId="5FA2CABF" w14:textId="77777777" w:rsidR="00542111" w:rsidRPr="00542111" w:rsidRDefault="00542111" w:rsidP="00542111">
      <w:pPr>
        <w:pStyle w:val="PargrafodaLista"/>
        <w:spacing w:after="240"/>
        <w:ind w:left="360"/>
        <w:jc w:val="both"/>
      </w:pPr>
      <w:r w:rsidRPr="00542111">
        <w:t>ITEM I - Região Norte (Acre, Amapá, Amazonas, Pará, Rondônia, Roraima e Tocantins).</w:t>
      </w:r>
    </w:p>
    <w:p w14:paraId="0348F6CE" w14:textId="77777777" w:rsidR="00542111" w:rsidRPr="00542111" w:rsidRDefault="00542111" w:rsidP="00542111">
      <w:pPr>
        <w:pStyle w:val="PargrafodaLista"/>
        <w:spacing w:after="240"/>
        <w:ind w:left="360"/>
        <w:jc w:val="both"/>
      </w:pPr>
      <w:r w:rsidRPr="00542111">
        <w:rPr>
          <w:rFonts w:eastAsia="Arial" w:cs="Arial"/>
          <w:color w:val="000000" w:themeColor="text1"/>
          <w:szCs w:val="22"/>
        </w:rPr>
        <w:t>ITEM II – Região Sul (Paraná, Santa Catarina e Rio Grande do Sul)</w:t>
      </w:r>
      <w:r w:rsidRPr="00542111">
        <w:t>.</w:t>
      </w:r>
    </w:p>
    <w:p w14:paraId="0D85C352" w14:textId="70674BFE" w:rsidR="00542111" w:rsidRPr="00E63342" w:rsidRDefault="00542111" w:rsidP="00E63342">
      <w:pPr>
        <w:pStyle w:val="PargrafodaLista"/>
        <w:spacing w:after="240"/>
        <w:ind w:left="360"/>
        <w:jc w:val="both"/>
        <w:rPr>
          <w:rFonts w:eastAsia="Arial" w:cs="Arial"/>
          <w:color w:val="000000" w:themeColor="text1"/>
          <w:szCs w:val="22"/>
        </w:rPr>
      </w:pPr>
      <w:r w:rsidRPr="00542111">
        <w:rPr>
          <w:rFonts w:eastAsia="Arial" w:cs="Arial"/>
          <w:color w:val="000000" w:themeColor="text1"/>
          <w:szCs w:val="22"/>
        </w:rPr>
        <w:t>ITEM III – Região Centro-Oeste (Goiás, Distrito Federal, Mato Grosso e Mato Grosso do Sul).</w:t>
      </w:r>
    </w:p>
    <w:p w14:paraId="70937E71" w14:textId="77777777" w:rsidR="002C1B43" w:rsidRDefault="004E76F9" w:rsidP="002C1B43">
      <w:pPr>
        <w:numPr>
          <w:ilvl w:val="0"/>
          <w:numId w:val="45"/>
        </w:numPr>
        <w:spacing w:after="240"/>
        <w:jc w:val="both"/>
      </w:pPr>
      <w:r w:rsidRPr="002C1B43">
        <w:rPr>
          <w:b/>
          <w:bCs/>
        </w:rPr>
        <w:t>ESPECIFICAÇ</w:t>
      </w:r>
      <w:r w:rsidR="000A0F99" w:rsidRPr="002C1B43">
        <w:rPr>
          <w:b/>
          <w:bCs/>
        </w:rPr>
        <w:t>ÕES</w:t>
      </w:r>
      <w:r w:rsidRPr="002C1B43">
        <w:rPr>
          <w:b/>
          <w:bCs/>
        </w:rPr>
        <w:t xml:space="preserve"> TÉCNICA</w:t>
      </w:r>
      <w:r w:rsidR="002C1B43">
        <w:rPr>
          <w:b/>
          <w:bCs/>
        </w:rPr>
        <w:t>S</w:t>
      </w:r>
    </w:p>
    <w:p w14:paraId="658A221A" w14:textId="77777777" w:rsidR="002C1B43" w:rsidRDefault="002C1B43" w:rsidP="002C1B43">
      <w:pPr>
        <w:numPr>
          <w:ilvl w:val="1"/>
          <w:numId w:val="45"/>
        </w:numPr>
        <w:spacing w:after="240"/>
        <w:jc w:val="both"/>
      </w:pPr>
      <w:r>
        <w:t>B</w:t>
      </w:r>
      <w:r w:rsidR="00AB02D8" w:rsidRPr="00490FC9">
        <w:t>ateria de categoria secundária com acumulador do tipo chumbo-ácido, recarregável através de fonte externa.</w:t>
      </w:r>
    </w:p>
    <w:p w14:paraId="5AFDB890" w14:textId="77777777" w:rsidR="002C1B43" w:rsidRDefault="002C1B43" w:rsidP="002C1B43">
      <w:pPr>
        <w:numPr>
          <w:ilvl w:val="1"/>
          <w:numId w:val="45"/>
        </w:numPr>
        <w:spacing w:after="240"/>
        <w:jc w:val="both"/>
      </w:pPr>
      <w:r>
        <w:t>C</w:t>
      </w:r>
      <w:r w:rsidR="00AB02D8" w:rsidRPr="00490FC9">
        <w:t>ompostas por elementos ou células, formando um monobloco, encapsulados em vaso e tampa de polipropileno (ABS) de alto impacto e elevada resistência ao ácido sulfúrico,</w:t>
      </w:r>
      <w:r w:rsidR="00342E1D" w:rsidRPr="00490FC9">
        <w:t xml:space="preserve"> </w:t>
      </w:r>
      <w:r w:rsidR="00AB02D8" w:rsidRPr="00490FC9">
        <w:t>totalmente vedada contra qualquer vazamento de eletrólito e gás.</w:t>
      </w:r>
    </w:p>
    <w:p w14:paraId="2AA859A5" w14:textId="47351428" w:rsidR="002C1B43" w:rsidRDefault="00AB02D8" w:rsidP="002C1B43">
      <w:pPr>
        <w:numPr>
          <w:ilvl w:val="1"/>
          <w:numId w:val="45"/>
        </w:numPr>
        <w:spacing w:after="240"/>
        <w:jc w:val="both"/>
      </w:pPr>
      <w:r w:rsidRPr="00490FC9">
        <w:t>Exclusiva para aplicação estacionária (não automotiva),</w:t>
      </w:r>
      <w:r w:rsidR="00BE5991">
        <w:t xml:space="preserve"> próprios para utilização em nobreaks e sistemas de telecomunicações,</w:t>
      </w:r>
      <w:r w:rsidRPr="00490FC9">
        <w:t xml:space="preserve"> selada, livre de manutenção (sem necessidade de verificar</w:t>
      </w:r>
      <w:r w:rsidR="002C1B43">
        <w:t xml:space="preserve"> </w:t>
      </w:r>
      <w:r w:rsidRPr="00490FC9">
        <w:t>a densidade de eletrólito ou adicionar água durante a vida operacional)</w:t>
      </w:r>
      <w:r w:rsidR="002C1B43">
        <w:t>.</w:t>
      </w:r>
    </w:p>
    <w:p w14:paraId="10D2509E" w14:textId="77777777" w:rsidR="00956EBA" w:rsidRDefault="00AB02D8" w:rsidP="002C1B43">
      <w:pPr>
        <w:numPr>
          <w:ilvl w:val="1"/>
          <w:numId w:val="45"/>
        </w:numPr>
        <w:spacing w:after="240"/>
        <w:jc w:val="both"/>
      </w:pPr>
      <w:r w:rsidRPr="00490FC9">
        <w:t xml:space="preserve">Dotada de válvula reguladora (VRLA – </w:t>
      </w:r>
      <w:proofErr w:type="spellStart"/>
      <w:r w:rsidRPr="002C1B43">
        <w:rPr>
          <w:i/>
          <w:iCs/>
        </w:rPr>
        <w:t>Valve</w:t>
      </w:r>
      <w:proofErr w:type="spellEnd"/>
      <w:r w:rsidRPr="002C1B43">
        <w:rPr>
          <w:i/>
          <w:iCs/>
        </w:rPr>
        <w:t xml:space="preserve"> </w:t>
      </w:r>
      <w:proofErr w:type="spellStart"/>
      <w:r w:rsidRPr="002C1B43">
        <w:rPr>
          <w:i/>
          <w:iCs/>
        </w:rPr>
        <w:t>Regulated</w:t>
      </w:r>
      <w:proofErr w:type="spellEnd"/>
      <w:r w:rsidRPr="002C1B43">
        <w:rPr>
          <w:i/>
          <w:iCs/>
        </w:rPr>
        <w:t xml:space="preserve"> Lead Acid</w:t>
      </w:r>
      <w:r w:rsidRPr="00490FC9">
        <w:t>) de baixa pressão, devendo ser capaz de liberar o excesso de gás por efeito da pressão interna, através de abertura e fechamento automático, sem permitir a entrada de ar do ambiente no interior da bateria.</w:t>
      </w:r>
    </w:p>
    <w:p w14:paraId="4F7F9090" w14:textId="77777777" w:rsidR="00956EBA" w:rsidRDefault="00AB02D8" w:rsidP="00F5492E">
      <w:pPr>
        <w:numPr>
          <w:ilvl w:val="1"/>
          <w:numId w:val="45"/>
        </w:numPr>
        <w:spacing w:after="240"/>
        <w:jc w:val="both"/>
      </w:pPr>
      <w:r w:rsidRPr="00490FC9">
        <w:t>Placas compostas de ligas chumbo-</w:t>
      </w:r>
      <w:r w:rsidR="00956EBA" w:rsidRPr="00490FC9">
        <w:t>cálcio</w:t>
      </w:r>
      <w:r w:rsidRPr="00490FC9">
        <w:t xml:space="preserve"> de alta resistência contra corrosão e especialmente desenvolvidas para uso em flutuação ou cíclico.</w:t>
      </w:r>
    </w:p>
    <w:p w14:paraId="41AA10ED" w14:textId="77777777" w:rsidR="00956EBA" w:rsidRPr="00956EBA" w:rsidRDefault="00AB02D8" w:rsidP="00F5492E">
      <w:pPr>
        <w:numPr>
          <w:ilvl w:val="1"/>
          <w:numId w:val="45"/>
        </w:numPr>
        <w:spacing w:after="240"/>
        <w:jc w:val="both"/>
        <w:rPr>
          <w:color w:val="000000"/>
        </w:rPr>
      </w:pPr>
      <w:r w:rsidRPr="00490FC9">
        <w:t xml:space="preserve">Sistema de eletrólito absorvido (AGM – </w:t>
      </w:r>
      <w:proofErr w:type="spellStart"/>
      <w:r w:rsidRPr="00956EBA">
        <w:rPr>
          <w:i/>
          <w:iCs/>
        </w:rPr>
        <w:t>Absorptive</w:t>
      </w:r>
      <w:proofErr w:type="spellEnd"/>
      <w:r w:rsidRPr="00956EBA">
        <w:rPr>
          <w:i/>
          <w:iCs/>
        </w:rPr>
        <w:t xml:space="preserve"> Glass </w:t>
      </w:r>
      <w:proofErr w:type="spellStart"/>
      <w:r w:rsidRPr="00956EBA">
        <w:rPr>
          <w:i/>
          <w:iCs/>
        </w:rPr>
        <w:t>Mat</w:t>
      </w:r>
      <w:proofErr w:type="spellEnd"/>
      <w:r w:rsidRPr="00956EBA">
        <w:rPr>
          <w:i/>
          <w:iCs/>
        </w:rPr>
        <w:t xml:space="preserve"> System</w:t>
      </w:r>
      <w:r w:rsidRPr="00490FC9">
        <w:t>) com separadores em lã de vidro de elevada durabilidade e capacidade térmica.</w:t>
      </w:r>
    </w:p>
    <w:p w14:paraId="2782FE34" w14:textId="77777777" w:rsidR="00956EBA" w:rsidRDefault="004E76F9" w:rsidP="00F5492E">
      <w:pPr>
        <w:numPr>
          <w:ilvl w:val="1"/>
          <w:numId w:val="45"/>
        </w:numPr>
        <w:spacing w:after="240"/>
        <w:jc w:val="both"/>
        <w:rPr>
          <w:color w:val="000000"/>
        </w:rPr>
      </w:pPr>
      <w:r w:rsidRPr="00956EBA">
        <w:rPr>
          <w:color w:val="000000"/>
        </w:rPr>
        <w:t xml:space="preserve">Tensão nominal: 12 </w:t>
      </w:r>
      <w:proofErr w:type="spellStart"/>
      <w:r w:rsidRPr="00956EBA">
        <w:rPr>
          <w:color w:val="000000"/>
        </w:rPr>
        <w:t>Vcc</w:t>
      </w:r>
      <w:proofErr w:type="spellEnd"/>
      <w:r w:rsidRPr="00956EBA">
        <w:rPr>
          <w:color w:val="000000"/>
        </w:rPr>
        <w:t xml:space="preserve"> (por unidade).</w:t>
      </w:r>
    </w:p>
    <w:p w14:paraId="0C839979" w14:textId="77777777" w:rsidR="004D4681" w:rsidRPr="008A0987" w:rsidRDefault="004E76F9" w:rsidP="004D4681">
      <w:pPr>
        <w:numPr>
          <w:ilvl w:val="1"/>
          <w:numId w:val="45"/>
        </w:numPr>
        <w:spacing w:after="240"/>
        <w:jc w:val="both"/>
        <w:rPr>
          <w:b/>
          <w:bCs/>
        </w:rPr>
      </w:pPr>
      <w:proofErr w:type="spellStart"/>
      <w:r w:rsidRPr="001C7D72">
        <w:rPr>
          <w:color w:val="000000"/>
          <w:lang w:val="en-US"/>
        </w:rPr>
        <w:t>Capacidade</w:t>
      </w:r>
      <w:r w:rsidR="00434005" w:rsidRPr="001C7D72">
        <w:rPr>
          <w:color w:val="000000"/>
          <w:lang w:val="en-US"/>
        </w:rPr>
        <w:t>s</w:t>
      </w:r>
      <w:proofErr w:type="spellEnd"/>
      <w:r w:rsidR="00543346">
        <w:rPr>
          <w:color w:val="000000"/>
          <w:lang w:val="en-US"/>
        </w:rPr>
        <w:t xml:space="preserve"> (Ah)</w:t>
      </w:r>
      <w:r w:rsidRPr="001C7D72">
        <w:rPr>
          <w:color w:val="000000"/>
          <w:lang w:val="en-US"/>
        </w:rPr>
        <w:t>:</w:t>
      </w:r>
    </w:p>
    <w:p w14:paraId="16B2A81B" w14:textId="25A9A8F0" w:rsidR="004D4681" w:rsidRPr="00DE58DE" w:rsidRDefault="00543346" w:rsidP="007043E3">
      <w:pPr>
        <w:numPr>
          <w:ilvl w:val="1"/>
          <w:numId w:val="46"/>
        </w:numPr>
        <w:spacing w:after="240"/>
        <w:ind w:left="1418"/>
        <w:jc w:val="both"/>
        <w:rPr>
          <w:lang w:val="en-US"/>
        </w:rPr>
      </w:pPr>
      <w:r w:rsidRPr="004D4681">
        <w:rPr>
          <w:color w:val="000000"/>
          <w:lang w:val="en-US"/>
        </w:rPr>
        <w:t>Regime C20:</w:t>
      </w:r>
      <w:r w:rsidR="004E76F9" w:rsidRPr="004D4681">
        <w:rPr>
          <w:color w:val="000000"/>
          <w:lang w:val="en-US"/>
        </w:rPr>
        <w:t xml:space="preserve"> </w:t>
      </w:r>
      <w:r w:rsidR="004D4681">
        <w:rPr>
          <w:color w:val="000000"/>
          <w:lang w:val="en-US"/>
        </w:rPr>
        <w:t>7 Ah; 9 Ah; 18 Ah; 26 Ah; 33 Ah</w:t>
      </w:r>
    </w:p>
    <w:p w14:paraId="09E5AFE4" w14:textId="070B2638" w:rsidR="00DE58DE" w:rsidRPr="004D4681" w:rsidRDefault="00DE58DE" w:rsidP="007043E3">
      <w:pPr>
        <w:numPr>
          <w:ilvl w:val="1"/>
          <w:numId w:val="46"/>
        </w:numPr>
        <w:spacing w:after="240"/>
        <w:ind w:left="1418"/>
        <w:jc w:val="both"/>
        <w:rPr>
          <w:lang w:val="en-US"/>
        </w:rPr>
      </w:pPr>
      <w:r w:rsidRPr="00DE58DE">
        <w:rPr>
          <w:color w:val="000000"/>
          <w:lang w:val="en-US"/>
        </w:rPr>
        <w:t>Regime C10: 40 Ah; 45 Ah; 55 Ah; 60 Ah; 70 Ah; 100 Ah; 150 Ah</w:t>
      </w:r>
    </w:p>
    <w:p w14:paraId="3D4525FE" w14:textId="3058C68F" w:rsidR="00263FB4" w:rsidRPr="00DE58DE" w:rsidRDefault="00263FB4" w:rsidP="00004D20">
      <w:pPr>
        <w:numPr>
          <w:ilvl w:val="1"/>
          <w:numId w:val="45"/>
        </w:numPr>
        <w:spacing w:after="240"/>
        <w:jc w:val="both"/>
        <w:rPr>
          <w:color w:val="000000"/>
        </w:rPr>
      </w:pPr>
      <w:bookmarkStart w:id="0" w:name="_Hlk166837676"/>
      <w:r w:rsidRPr="00DE58DE">
        <w:rPr>
          <w:color w:val="000000"/>
        </w:rPr>
        <w:t>As baterias deverão possuir no monobloco placa de identificação (em pelo menos em uma das laterais) contendo, no mínimo, as seguintes informações: nome do fabricante, data de fabricação, modelo, tipo, tensão e capacidade nominal, dados em flutuação e aplicação cíclica, indicações de advertência e selo de conformidade.</w:t>
      </w:r>
    </w:p>
    <w:p w14:paraId="1DE38A81" w14:textId="0395D4D8" w:rsidR="00263FB4" w:rsidRPr="00263FB4" w:rsidRDefault="00263FB4" w:rsidP="00263FB4">
      <w:pPr>
        <w:numPr>
          <w:ilvl w:val="1"/>
          <w:numId w:val="45"/>
        </w:numPr>
        <w:spacing w:after="240"/>
        <w:jc w:val="both"/>
        <w:rPr>
          <w:color w:val="000000"/>
        </w:rPr>
      </w:pPr>
      <w:r w:rsidRPr="00FE3178">
        <w:rPr>
          <w:color w:val="000000"/>
        </w:rPr>
        <w:t>As baterias deverão apresentar indicação indelével ou em alto relevo de fácil visualização da sua polaridade.</w:t>
      </w:r>
    </w:p>
    <w:p w14:paraId="634D461B" w14:textId="7BB30569" w:rsidR="00956EBA" w:rsidRDefault="002D05C5" w:rsidP="00F5492E">
      <w:pPr>
        <w:numPr>
          <w:ilvl w:val="1"/>
          <w:numId w:val="45"/>
        </w:numPr>
        <w:spacing w:after="240"/>
        <w:jc w:val="both"/>
        <w:rPr>
          <w:color w:val="000000"/>
        </w:rPr>
      </w:pPr>
      <w:r w:rsidRPr="4A953B0A">
        <w:rPr>
          <w:color w:val="000000" w:themeColor="text1"/>
        </w:rPr>
        <w:t>O prazo de garantia das baterias deverá ser de</w:t>
      </w:r>
      <w:r w:rsidR="166DA8F7" w:rsidRPr="4A953B0A">
        <w:rPr>
          <w:color w:val="000000" w:themeColor="text1"/>
        </w:rPr>
        <w:t>: 12 (doze) meses, para baterias até 33 Ah</w:t>
      </w:r>
      <w:r w:rsidR="26267390" w:rsidRPr="4A953B0A">
        <w:rPr>
          <w:color w:val="000000" w:themeColor="text1"/>
        </w:rPr>
        <w:t xml:space="preserve"> (inclusive)</w:t>
      </w:r>
      <w:r w:rsidR="166DA8F7" w:rsidRPr="4A953B0A">
        <w:rPr>
          <w:color w:val="000000" w:themeColor="text1"/>
        </w:rPr>
        <w:t xml:space="preserve"> e</w:t>
      </w:r>
      <w:r w:rsidRPr="4A953B0A">
        <w:rPr>
          <w:color w:val="000000" w:themeColor="text1"/>
        </w:rPr>
        <w:t xml:space="preserve"> 24 (vinte e quatro) meses</w:t>
      </w:r>
      <w:r w:rsidR="2FCA302F" w:rsidRPr="4A953B0A">
        <w:rPr>
          <w:color w:val="000000" w:themeColor="text1"/>
        </w:rPr>
        <w:t>, para baterias</w:t>
      </w:r>
      <w:r w:rsidR="132C2560" w:rsidRPr="4A953B0A">
        <w:rPr>
          <w:color w:val="000000" w:themeColor="text1"/>
        </w:rPr>
        <w:t xml:space="preserve"> de capacidade superior a </w:t>
      </w:r>
      <w:r w:rsidR="6BF48EBC" w:rsidRPr="4A953B0A">
        <w:rPr>
          <w:color w:val="000000" w:themeColor="text1"/>
        </w:rPr>
        <w:t>33</w:t>
      </w:r>
      <w:r w:rsidR="132C2560" w:rsidRPr="4A953B0A">
        <w:rPr>
          <w:color w:val="000000" w:themeColor="text1"/>
        </w:rPr>
        <w:t>Ah</w:t>
      </w:r>
      <w:r w:rsidR="11BEC58D" w:rsidRPr="4A953B0A">
        <w:rPr>
          <w:color w:val="000000" w:themeColor="text1"/>
        </w:rPr>
        <w:t>, sendo o prazo contabilizado a</w:t>
      </w:r>
      <w:r w:rsidRPr="4A953B0A">
        <w:rPr>
          <w:color w:val="000000" w:themeColor="text1"/>
        </w:rPr>
        <w:t xml:space="preserve"> partir da data da entrega.</w:t>
      </w:r>
    </w:p>
    <w:p w14:paraId="2166D773" w14:textId="173B8021" w:rsidR="00956EBA" w:rsidRPr="00956EBA" w:rsidRDefault="002D05C5" w:rsidP="00956EBA">
      <w:pPr>
        <w:numPr>
          <w:ilvl w:val="1"/>
          <w:numId w:val="45"/>
        </w:numPr>
        <w:spacing w:after="240"/>
        <w:jc w:val="both"/>
      </w:pPr>
      <w:r w:rsidRPr="4A953B0A">
        <w:rPr>
          <w:color w:val="000000" w:themeColor="text1"/>
        </w:rPr>
        <w:lastRenderedPageBreak/>
        <w:t xml:space="preserve">No caso de acionamento da garantia, a substituição do item deverá ocorrer no prazo máximo de </w:t>
      </w:r>
      <w:r w:rsidR="00956EBA" w:rsidRPr="4A953B0A">
        <w:rPr>
          <w:color w:val="000000" w:themeColor="text1"/>
        </w:rPr>
        <w:t>05 dias</w:t>
      </w:r>
      <w:r w:rsidR="40C9E01E" w:rsidRPr="4A953B0A">
        <w:rPr>
          <w:color w:val="000000" w:themeColor="text1"/>
        </w:rPr>
        <w:t xml:space="preserve"> úteis</w:t>
      </w:r>
      <w:r w:rsidRPr="4A953B0A">
        <w:rPr>
          <w:color w:val="000000" w:themeColor="text1"/>
        </w:rPr>
        <w:t>.</w:t>
      </w:r>
    </w:p>
    <w:p w14:paraId="6E6CBA88" w14:textId="77777777" w:rsidR="002F55A6" w:rsidRPr="002F55A6" w:rsidRDefault="005B7A37" w:rsidP="00F5492E">
      <w:pPr>
        <w:numPr>
          <w:ilvl w:val="1"/>
          <w:numId w:val="45"/>
        </w:numPr>
        <w:spacing w:after="240"/>
        <w:jc w:val="both"/>
        <w:rPr>
          <w:color w:val="000000"/>
        </w:rPr>
      </w:pPr>
      <w:r w:rsidRPr="002F55A6">
        <w:rPr>
          <w:szCs w:val="22"/>
        </w:rPr>
        <w:t xml:space="preserve">A CONTRATADA providenciará por sua conta, e sem ônus para a CAIXA, a substituição dos </w:t>
      </w:r>
      <w:r w:rsidR="00956EBA" w:rsidRPr="002F55A6">
        <w:rPr>
          <w:szCs w:val="22"/>
        </w:rPr>
        <w:t>produtos que</w:t>
      </w:r>
      <w:r w:rsidRPr="002F55A6">
        <w:rPr>
          <w:szCs w:val="22"/>
        </w:rPr>
        <w:t xml:space="preserve"> apresentar</w:t>
      </w:r>
      <w:r w:rsidR="00956EBA" w:rsidRPr="002F55A6">
        <w:rPr>
          <w:szCs w:val="22"/>
        </w:rPr>
        <w:t>em</w:t>
      </w:r>
      <w:r w:rsidRPr="002F55A6">
        <w:rPr>
          <w:szCs w:val="22"/>
        </w:rPr>
        <w:t xml:space="preserve"> defeito durante o período de garantia</w:t>
      </w:r>
      <w:r w:rsidR="002F55A6" w:rsidRPr="002F55A6">
        <w:rPr>
          <w:szCs w:val="22"/>
        </w:rPr>
        <w:t>.</w:t>
      </w:r>
    </w:p>
    <w:p w14:paraId="331002DB" w14:textId="77777777" w:rsidR="002F55A6" w:rsidRPr="008A0987" w:rsidRDefault="005B7A37" w:rsidP="00F5492E">
      <w:pPr>
        <w:numPr>
          <w:ilvl w:val="1"/>
          <w:numId w:val="45"/>
        </w:numPr>
        <w:spacing w:after="240"/>
        <w:jc w:val="both"/>
        <w:rPr>
          <w:b/>
          <w:bCs/>
        </w:rPr>
      </w:pPr>
      <w:r w:rsidRPr="002F55A6">
        <w:rPr>
          <w:color w:val="000000"/>
        </w:rPr>
        <w:t>A falta de produto não caracteriza motivo de força maior e não exime a CONTRATADA da penalidade a que está sujeita pelo não cumprimento do prazo estabelecido</w:t>
      </w:r>
      <w:r w:rsidR="002F55A6" w:rsidRPr="002F55A6">
        <w:rPr>
          <w:color w:val="000000"/>
        </w:rPr>
        <w:t>.</w:t>
      </w:r>
    </w:p>
    <w:p w14:paraId="3452E62A" w14:textId="77777777" w:rsidR="008A0987" w:rsidRPr="008A0987" w:rsidRDefault="008A0987" w:rsidP="008A0987">
      <w:pPr>
        <w:numPr>
          <w:ilvl w:val="1"/>
          <w:numId w:val="45"/>
        </w:numPr>
        <w:spacing w:after="240"/>
        <w:jc w:val="both"/>
        <w:rPr>
          <w:b/>
          <w:bCs/>
        </w:rPr>
      </w:pPr>
      <w:r w:rsidRPr="008A0987">
        <w:rPr>
          <w:b/>
          <w:bCs/>
        </w:rPr>
        <w:t xml:space="preserve">Documentações técnicas a serem apresentadas no ato da proposta: </w:t>
      </w:r>
    </w:p>
    <w:p w14:paraId="61391F42" w14:textId="49676916" w:rsidR="00CB74E9" w:rsidRDefault="001A5920" w:rsidP="008A0987">
      <w:pPr>
        <w:numPr>
          <w:ilvl w:val="1"/>
          <w:numId w:val="46"/>
        </w:numPr>
        <w:spacing w:after="240"/>
        <w:jc w:val="both"/>
      </w:pPr>
      <w:r>
        <w:t>N</w:t>
      </w:r>
      <w:r w:rsidR="00CB059F">
        <w:t xml:space="preserve">ome do fabricante e modelo de bateria proposto para </w:t>
      </w:r>
      <w:r w:rsidR="000E318D">
        <w:t>cada uma d</w:t>
      </w:r>
      <w:r>
        <w:t xml:space="preserve">as </w:t>
      </w:r>
      <w:r w:rsidR="00CB059F">
        <w:t xml:space="preserve">capacidades </w:t>
      </w:r>
      <w:r>
        <w:t>previstas</w:t>
      </w:r>
    </w:p>
    <w:p w14:paraId="2B544F98" w14:textId="5CD32355" w:rsidR="008A0987" w:rsidRPr="008A0987" w:rsidRDefault="008A0987" w:rsidP="008A0987">
      <w:pPr>
        <w:numPr>
          <w:ilvl w:val="1"/>
          <w:numId w:val="46"/>
        </w:numPr>
        <w:spacing w:after="240"/>
        <w:jc w:val="both"/>
      </w:pPr>
      <w:r w:rsidRPr="008A0987">
        <w:t>Catálogo (em língua portuguesa)</w:t>
      </w:r>
      <w:r w:rsidR="00CB74E9">
        <w:t xml:space="preserve"> e/ou manuais que contenham </w:t>
      </w:r>
      <w:r w:rsidR="00CB74E9" w:rsidRPr="3E1699AF">
        <w:rPr>
          <w:color w:val="000000" w:themeColor="text1"/>
        </w:rPr>
        <w:t xml:space="preserve">dados técnicos (dados construtivos, dimensionais e de desempenho, curvas características de carga e descarga, curvas de ciclos de </w:t>
      </w:r>
      <w:proofErr w:type="gramStart"/>
      <w:r w:rsidR="00CB74E9" w:rsidRPr="3E1699AF">
        <w:rPr>
          <w:color w:val="000000" w:themeColor="text1"/>
        </w:rPr>
        <w:t>vida, etc.</w:t>
      </w:r>
      <w:proofErr w:type="gramEnd"/>
      <w:r w:rsidR="00CB74E9" w:rsidRPr="3E1699AF">
        <w:rPr>
          <w:color w:val="000000" w:themeColor="text1"/>
        </w:rPr>
        <w:t xml:space="preserve">) </w:t>
      </w:r>
      <w:r w:rsidR="00CB74E9">
        <w:rPr>
          <w:color w:val="000000" w:themeColor="text1"/>
        </w:rPr>
        <w:t>das baterias a serem fornecidas</w:t>
      </w:r>
      <w:r w:rsidR="00CB74E9">
        <w:t xml:space="preserve"> </w:t>
      </w:r>
      <w:r w:rsidR="00CB74E9" w:rsidRPr="008A0987">
        <w:t>e</w:t>
      </w:r>
      <w:r w:rsidRPr="008A0987">
        <w:t xml:space="preserve"> descrição sumária das especificações técnicas dos equipamentos a serem fornecidos; </w:t>
      </w:r>
    </w:p>
    <w:bookmarkEnd w:id="0"/>
    <w:p w14:paraId="1019C241" w14:textId="77777777" w:rsidR="002F55A6" w:rsidRDefault="00F75EBF" w:rsidP="00CF0893">
      <w:pPr>
        <w:rPr>
          <w:b/>
          <w:bCs/>
        </w:rPr>
      </w:pPr>
      <w:r w:rsidRPr="002F55A6">
        <w:rPr>
          <w:b/>
          <w:bCs/>
        </w:rPr>
        <w:t>EXIGÊNCIAS PARA O RECEBIMENTO:</w:t>
      </w:r>
    </w:p>
    <w:p w14:paraId="0A37501D" w14:textId="77777777" w:rsidR="008B0C7C" w:rsidRDefault="008B0C7C" w:rsidP="00CF0893">
      <w:pPr>
        <w:rPr>
          <w:b/>
          <w:bCs/>
        </w:rPr>
      </w:pPr>
    </w:p>
    <w:p w14:paraId="5FEAB18C" w14:textId="52E341F2" w:rsidR="002F55A6" w:rsidRDefault="00F75EBF" w:rsidP="00F5492E">
      <w:pPr>
        <w:numPr>
          <w:ilvl w:val="1"/>
          <w:numId w:val="45"/>
        </w:numPr>
        <w:spacing w:after="240"/>
        <w:jc w:val="both"/>
        <w:rPr>
          <w:color w:val="000000"/>
        </w:rPr>
      </w:pPr>
      <w:r w:rsidRPr="002F55A6">
        <w:rPr>
          <w:color w:val="000000"/>
        </w:rPr>
        <w:t xml:space="preserve">As baterias deverão ser </w:t>
      </w:r>
      <w:r w:rsidR="002F55A6" w:rsidRPr="002F55A6">
        <w:rPr>
          <w:color w:val="000000"/>
        </w:rPr>
        <w:t>novas</w:t>
      </w:r>
      <w:r w:rsidRPr="002F55A6">
        <w:rPr>
          <w:color w:val="000000"/>
        </w:rPr>
        <w:t xml:space="preserve"> e entregues em perfeito estado e embaladas individualmente com material apropriado para sua proteção</w:t>
      </w:r>
      <w:r w:rsidR="001D125E">
        <w:rPr>
          <w:color w:val="000000"/>
        </w:rPr>
        <w:t>, não sendo admitidas baterias remanufaturadas ou recondicionadas.</w:t>
      </w:r>
    </w:p>
    <w:p w14:paraId="035313FA" w14:textId="77777777" w:rsidR="002F55A6" w:rsidRDefault="00F75EBF" w:rsidP="002C1B43">
      <w:pPr>
        <w:numPr>
          <w:ilvl w:val="2"/>
          <w:numId w:val="45"/>
        </w:numPr>
        <w:spacing w:after="240"/>
        <w:jc w:val="both"/>
        <w:rPr>
          <w:color w:val="000000"/>
        </w:rPr>
      </w:pPr>
      <w:r w:rsidRPr="002F55A6">
        <w:rPr>
          <w:color w:val="000000"/>
        </w:rPr>
        <w:t>Entende-se por nova</w:t>
      </w:r>
      <w:r w:rsidR="00846824">
        <w:rPr>
          <w:color w:val="000000"/>
        </w:rPr>
        <w:t>,</w:t>
      </w:r>
      <w:r w:rsidRPr="002F55A6">
        <w:rPr>
          <w:color w:val="000000"/>
        </w:rPr>
        <w:t xml:space="preserve"> bateria com data de fabricação não superior a 0</w:t>
      </w:r>
      <w:r w:rsidR="00CC76D6" w:rsidRPr="002F55A6">
        <w:rPr>
          <w:color w:val="000000"/>
        </w:rPr>
        <w:t>6</w:t>
      </w:r>
      <w:r w:rsidRPr="002F55A6">
        <w:rPr>
          <w:color w:val="000000"/>
        </w:rPr>
        <w:t xml:space="preserve"> (</w:t>
      </w:r>
      <w:r w:rsidR="00CC76D6" w:rsidRPr="002F55A6">
        <w:rPr>
          <w:color w:val="000000"/>
        </w:rPr>
        <w:t>seis</w:t>
      </w:r>
      <w:r w:rsidRPr="002F55A6">
        <w:rPr>
          <w:color w:val="000000"/>
        </w:rPr>
        <w:t>) meses e, neste período, não submetida a uso.</w:t>
      </w:r>
    </w:p>
    <w:p w14:paraId="603F004A" w14:textId="14DF5DA3" w:rsidR="00241CC0" w:rsidRPr="00D97D2E" w:rsidRDefault="00241CC0" w:rsidP="00772FCE">
      <w:pPr>
        <w:numPr>
          <w:ilvl w:val="1"/>
          <w:numId w:val="45"/>
        </w:numPr>
        <w:spacing w:after="240"/>
        <w:jc w:val="both"/>
        <w:rPr>
          <w:color w:val="000000"/>
        </w:rPr>
      </w:pPr>
      <w:r w:rsidRPr="00D97D2E">
        <w:rPr>
          <w:color w:val="000000"/>
        </w:rPr>
        <w:t xml:space="preserve">O fornecimento das baterias objeto desta contratação deverá ocorrer em caráter definitivo, </w:t>
      </w:r>
      <w:r w:rsidR="00327F10" w:rsidRPr="00D97D2E">
        <w:rPr>
          <w:color w:val="000000"/>
        </w:rPr>
        <w:t>não envolvendo</w:t>
      </w:r>
      <w:r w:rsidRPr="00D97D2E">
        <w:rPr>
          <w:color w:val="000000"/>
        </w:rPr>
        <w:t xml:space="preserve"> a adoção de quaisquer modalidades comerciais baseadas em devolução, troca, recompra,</w:t>
      </w:r>
      <w:r w:rsidR="00D97D2E" w:rsidRPr="00D97D2E">
        <w:rPr>
          <w:color w:val="000000"/>
        </w:rPr>
        <w:t xml:space="preserve"> </w:t>
      </w:r>
      <w:proofErr w:type="spellStart"/>
      <w:r w:rsidR="00D97D2E" w:rsidRPr="00D97D2E">
        <w:rPr>
          <w:i/>
          <w:iCs/>
          <w:color w:val="000000"/>
        </w:rPr>
        <w:t>trade-in</w:t>
      </w:r>
      <w:proofErr w:type="spellEnd"/>
      <w:r w:rsidR="00D97D2E" w:rsidRPr="00D97D2E">
        <w:rPr>
          <w:color w:val="000000"/>
        </w:rPr>
        <w:t>,</w:t>
      </w:r>
      <w:r w:rsidRPr="00D97D2E">
        <w:rPr>
          <w:color w:val="000000"/>
        </w:rPr>
        <w:t xml:space="preserve"> compensação ou práticas similares, ainda que usuais no mercado</w:t>
      </w:r>
      <w:r w:rsidR="00D97D2E" w:rsidRPr="00D97D2E">
        <w:rPr>
          <w:color w:val="000000"/>
        </w:rPr>
        <w:t xml:space="preserve">, </w:t>
      </w:r>
      <w:r w:rsidR="00D97D2E">
        <w:rPr>
          <w:color w:val="000000"/>
        </w:rPr>
        <w:t>não sendo</w:t>
      </w:r>
      <w:r w:rsidR="006B6322" w:rsidRPr="00D97D2E">
        <w:rPr>
          <w:color w:val="000000"/>
        </w:rPr>
        <w:t xml:space="preserve"> admitida a entrega de baterias condicionada, total ou parcialmente, </w:t>
      </w:r>
      <w:r w:rsidR="00624F50">
        <w:rPr>
          <w:color w:val="000000"/>
        </w:rPr>
        <w:t>a</w:t>
      </w:r>
      <w:r w:rsidR="006B6322" w:rsidRPr="00D97D2E">
        <w:rPr>
          <w:color w:val="000000"/>
        </w:rPr>
        <w:t xml:space="preserve"> futura substituição, recolhimento, abatimento de valor ou vinculação com baterias usadas, inservíveis ou devolvidas</w:t>
      </w:r>
      <w:r w:rsidR="00D97D2E">
        <w:rPr>
          <w:color w:val="000000"/>
        </w:rPr>
        <w:t>.</w:t>
      </w:r>
    </w:p>
    <w:p w14:paraId="1F56B488" w14:textId="77777777" w:rsidR="00FE3178" w:rsidRDefault="00F75EBF" w:rsidP="00F5492E">
      <w:pPr>
        <w:numPr>
          <w:ilvl w:val="1"/>
          <w:numId w:val="45"/>
        </w:numPr>
        <w:spacing w:after="240"/>
        <w:jc w:val="both"/>
        <w:rPr>
          <w:color w:val="000000"/>
        </w:rPr>
      </w:pPr>
      <w:r w:rsidRPr="00FE3178">
        <w:rPr>
          <w:color w:val="000000"/>
        </w:rPr>
        <w:t>A CAIXA poderá recusar qualquer bateria que apresente danos em sua carcaça, sinais de vazamento de eletrólito ou qualquer outra avaria que a comprometa</w:t>
      </w:r>
      <w:r w:rsidR="00FE3178">
        <w:rPr>
          <w:color w:val="000000"/>
        </w:rPr>
        <w:t>.</w:t>
      </w:r>
    </w:p>
    <w:p w14:paraId="4668AA73" w14:textId="77777777" w:rsidR="00FE3178" w:rsidRDefault="00FE3178" w:rsidP="00F5492E">
      <w:pPr>
        <w:numPr>
          <w:ilvl w:val="2"/>
          <w:numId w:val="45"/>
        </w:numPr>
        <w:spacing w:after="240"/>
        <w:jc w:val="both"/>
        <w:rPr>
          <w:color w:val="000000"/>
        </w:rPr>
      </w:pPr>
      <w:r w:rsidRPr="00FE3178">
        <w:rPr>
          <w:color w:val="000000"/>
        </w:rPr>
        <w:t>Neste caso</w:t>
      </w:r>
      <w:r w:rsidR="00F75EBF" w:rsidRPr="00FE3178">
        <w:rPr>
          <w:color w:val="000000"/>
        </w:rPr>
        <w:t xml:space="preserve">, </w:t>
      </w:r>
      <w:r w:rsidRPr="00FE3178">
        <w:rPr>
          <w:color w:val="000000"/>
        </w:rPr>
        <w:t xml:space="preserve">a CONTRATADA deverá realizar a substituição </w:t>
      </w:r>
      <w:r w:rsidR="005E679C">
        <w:rPr>
          <w:color w:val="000000"/>
        </w:rPr>
        <w:t xml:space="preserve">do produto avariado </w:t>
      </w:r>
      <w:r w:rsidRPr="00FE3178">
        <w:rPr>
          <w:color w:val="000000"/>
        </w:rPr>
        <w:t>e entrega d</w:t>
      </w:r>
      <w:r w:rsidR="005E679C">
        <w:rPr>
          <w:color w:val="000000"/>
        </w:rPr>
        <w:t>e novo</w:t>
      </w:r>
      <w:r w:rsidRPr="00FE3178">
        <w:rPr>
          <w:color w:val="000000"/>
        </w:rPr>
        <w:t xml:space="preserve"> produto n</w:t>
      </w:r>
      <w:r w:rsidR="00F75EBF" w:rsidRPr="00FE3178">
        <w:rPr>
          <w:color w:val="000000"/>
        </w:rPr>
        <w:t>o prazo máximo de 48h.</w:t>
      </w:r>
    </w:p>
    <w:p w14:paraId="647F5C98" w14:textId="77777777" w:rsidR="00FC77D5" w:rsidRDefault="00F75EBF" w:rsidP="00F5492E">
      <w:pPr>
        <w:numPr>
          <w:ilvl w:val="1"/>
          <w:numId w:val="45"/>
        </w:numPr>
        <w:spacing w:after="240"/>
        <w:jc w:val="both"/>
        <w:rPr>
          <w:color w:val="000000"/>
        </w:rPr>
      </w:pPr>
      <w:r w:rsidRPr="00FC77D5">
        <w:rPr>
          <w:color w:val="000000"/>
        </w:rPr>
        <w:t>A CAIXA, a seu critério, poderá exigir no prazo de até 20 (vinte) dias após o recebimento a realização de testes de conformidade, de 01 (uma) amostra entre as baterias entregues, através de organismo creditado do INMETRO ou outra entidade a ser indicado pela CAIXA, não cabendo, por conta disto, custo adicional a CAIXA, inclusive de transporte.</w:t>
      </w:r>
    </w:p>
    <w:p w14:paraId="4D6CC99B" w14:textId="77777777" w:rsidR="00B67F20" w:rsidRDefault="00F75EBF" w:rsidP="00F5492E">
      <w:pPr>
        <w:numPr>
          <w:ilvl w:val="1"/>
          <w:numId w:val="45"/>
        </w:numPr>
        <w:spacing w:after="240"/>
        <w:jc w:val="both"/>
        <w:rPr>
          <w:color w:val="000000"/>
        </w:rPr>
      </w:pPr>
      <w:r w:rsidRPr="00B67F20">
        <w:rPr>
          <w:color w:val="000000"/>
        </w:rPr>
        <w:t>As baterias deverão ser entregues na quantidade total exigida e armazenad</w:t>
      </w:r>
      <w:r w:rsidR="00FC77D5" w:rsidRPr="00B67F20">
        <w:rPr>
          <w:color w:val="000000"/>
        </w:rPr>
        <w:t>as</w:t>
      </w:r>
      <w:r w:rsidRPr="00B67F20">
        <w:rPr>
          <w:color w:val="000000"/>
        </w:rPr>
        <w:t xml:space="preserve"> de modo adequado </w:t>
      </w:r>
      <w:r w:rsidR="00FC77D5" w:rsidRPr="00B67F20">
        <w:rPr>
          <w:color w:val="000000"/>
        </w:rPr>
        <w:t>em</w:t>
      </w:r>
      <w:r w:rsidRPr="00B67F20">
        <w:rPr>
          <w:color w:val="000000"/>
        </w:rPr>
        <w:t xml:space="preserve"> local determinado pela CAIXA</w:t>
      </w:r>
      <w:r w:rsidR="00FC77D5" w:rsidRPr="00B67F20">
        <w:rPr>
          <w:color w:val="000000"/>
        </w:rPr>
        <w:t>.</w:t>
      </w:r>
    </w:p>
    <w:p w14:paraId="496DCE05" w14:textId="3226C237" w:rsidR="00B46C76" w:rsidRDefault="00E24263" w:rsidP="00F5492E">
      <w:pPr>
        <w:numPr>
          <w:ilvl w:val="1"/>
          <w:numId w:val="45"/>
        </w:numPr>
        <w:spacing w:after="240"/>
        <w:jc w:val="both"/>
        <w:rPr>
          <w:color w:val="000000"/>
        </w:rPr>
      </w:pPr>
      <w:r w:rsidRPr="00E24263">
        <w:rPr>
          <w:color w:val="000000"/>
        </w:rPr>
        <w:t>As baterias fornecidas deverão ser do mesmo fabricante e modelo apresentados na proposta e aprovados na</w:t>
      </w:r>
      <w:r>
        <w:rPr>
          <w:color w:val="000000"/>
        </w:rPr>
        <w:t xml:space="preserve"> homologação da</w:t>
      </w:r>
      <w:r w:rsidRPr="00E24263">
        <w:rPr>
          <w:color w:val="000000"/>
        </w:rPr>
        <w:t xml:space="preserve"> licitação</w:t>
      </w:r>
      <w:r w:rsidR="00F72C45">
        <w:rPr>
          <w:color w:val="000000"/>
        </w:rPr>
        <w:t xml:space="preserve">, para cada </w:t>
      </w:r>
      <w:r w:rsidR="00982E6A">
        <w:rPr>
          <w:color w:val="000000"/>
        </w:rPr>
        <w:t>capacidade prevista</w:t>
      </w:r>
      <w:r w:rsidRPr="00E24263">
        <w:rPr>
          <w:color w:val="000000"/>
        </w:rPr>
        <w:t>.</w:t>
      </w:r>
    </w:p>
    <w:p w14:paraId="0DB49CC2" w14:textId="4E56A432" w:rsidR="009B73C9" w:rsidRDefault="000572E9" w:rsidP="00C01B5F">
      <w:pPr>
        <w:numPr>
          <w:ilvl w:val="1"/>
          <w:numId w:val="45"/>
        </w:numPr>
        <w:spacing w:after="240"/>
        <w:jc w:val="both"/>
        <w:rPr>
          <w:color w:val="000000"/>
        </w:rPr>
      </w:pPr>
      <w:r w:rsidRPr="000572E9">
        <w:rPr>
          <w:color w:val="000000"/>
        </w:rPr>
        <w:t xml:space="preserve">Qualquer substituição de fabricante ou modelo somente poderá ocorrer mediante prévia autorização da CAIXA, após análise técnica, devendo ser formalmente solicitada à gestão operacional do contrato e acompanhada de documentação técnica completa (catálogos, manuais, relatórios de ensaio e demais comprovações), que demonstre, no </w:t>
      </w:r>
      <w:r w:rsidRPr="000572E9">
        <w:rPr>
          <w:color w:val="000000"/>
        </w:rPr>
        <w:lastRenderedPageBreak/>
        <w:t>mínimo, equivalência ou superioridade técnica em relação ao produto originalmente ofertado</w:t>
      </w:r>
      <w:r w:rsidR="00175564">
        <w:rPr>
          <w:color w:val="000000"/>
        </w:rPr>
        <w:t>.</w:t>
      </w:r>
      <w:r w:rsidR="00C8372B">
        <w:rPr>
          <w:color w:val="000000"/>
        </w:rPr>
        <w:t xml:space="preserve"> </w:t>
      </w:r>
    </w:p>
    <w:p w14:paraId="43062BC2" w14:textId="4207CC2A" w:rsidR="00381321" w:rsidRDefault="002D05C5" w:rsidP="00F5492E">
      <w:pPr>
        <w:numPr>
          <w:ilvl w:val="1"/>
          <w:numId w:val="45"/>
        </w:numPr>
        <w:spacing w:after="240"/>
        <w:jc w:val="both"/>
        <w:rPr>
          <w:color w:val="000000"/>
        </w:rPr>
      </w:pPr>
      <w:r w:rsidRPr="3E1699AF">
        <w:rPr>
          <w:color w:val="000000" w:themeColor="text1"/>
        </w:rPr>
        <w:t xml:space="preserve">No momento da entrega deverá ser </w:t>
      </w:r>
      <w:r w:rsidR="00B67F20" w:rsidRPr="3E1699AF">
        <w:rPr>
          <w:color w:val="000000" w:themeColor="text1"/>
        </w:rPr>
        <w:t>disponibilizado</w:t>
      </w:r>
      <w:r w:rsidRPr="3E1699AF">
        <w:rPr>
          <w:color w:val="000000" w:themeColor="text1"/>
        </w:rPr>
        <w:t xml:space="preserve"> </w:t>
      </w:r>
      <w:r w:rsidR="00B67F20" w:rsidRPr="3E1699AF">
        <w:rPr>
          <w:color w:val="000000" w:themeColor="text1"/>
        </w:rPr>
        <w:t>manual</w:t>
      </w:r>
      <w:r w:rsidRPr="3E1699AF">
        <w:rPr>
          <w:color w:val="000000" w:themeColor="text1"/>
        </w:rPr>
        <w:t xml:space="preserve"> da bateria em língua portuguesa, contendo as instruções de instalação e demais dados técnicos (dados </w:t>
      </w:r>
      <w:r w:rsidR="00B67F20" w:rsidRPr="3E1699AF">
        <w:rPr>
          <w:color w:val="000000" w:themeColor="text1"/>
        </w:rPr>
        <w:t>construtivos</w:t>
      </w:r>
      <w:r w:rsidR="3F00D8E2" w:rsidRPr="3E1699AF">
        <w:rPr>
          <w:color w:val="000000" w:themeColor="text1"/>
        </w:rPr>
        <w:t>, dimensionais</w:t>
      </w:r>
      <w:r w:rsidRPr="3E1699AF">
        <w:rPr>
          <w:color w:val="000000" w:themeColor="text1"/>
        </w:rPr>
        <w:t xml:space="preserve"> e de desempenho, curvas características de carga e descarga, curvas de ciclos de </w:t>
      </w:r>
      <w:proofErr w:type="gramStart"/>
      <w:r w:rsidR="00230D0D" w:rsidRPr="3E1699AF">
        <w:rPr>
          <w:color w:val="000000" w:themeColor="text1"/>
        </w:rPr>
        <w:t>vida</w:t>
      </w:r>
      <w:r w:rsidR="003F010F">
        <w:rPr>
          <w:color w:val="000000" w:themeColor="text1"/>
        </w:rPr>
        <w:t>,</w:t>
      </w:r>
      <w:r w:rsidR="00230D0D" w:rsidRPr="3E1699AF">
        <w:rPr>
          <w:color w:val="000000" w:themeColor="text1"/>
        </w:rPr>
        <w:t xml:space="preserve"> etc.</w:t>
      </w:r>
      <w:proofErr w:type="gramEnd"/>
      <w:r w:rsidRPr="3E1699AF">
        <w:rPr>
          <w:color w:val="000000" w:themeColor="text1"/>
        </w:rPr>
        <w:t xml:space="preserve">) e certificado de garantia total pelo período mínimo de 24 (vinte e quatro) meses, </w:t>
      </w:r>
      <w:r w:rsidR="00996BE5" w:rsidRPr="3E1699AF">
        <w:rPr>
          <w:color w:val="000000" w:themeColor="text1"/>
        </w:rPr>
        <w:t xml:space="preserve">contados </w:t>
      </w:r>
      <w:r w:rsidRPr="3E1699AF">
        <w:rPr>
          <w:color w:val="000000" w:themeColor="text1"/>
        </w:rPr>
        <w:t>a partir da data da entrega.</w:t>
      </w:r>
    </w:p>
    <w:p w14:paraId="679F7F7F" w14:textId="77777777" w:rsidR="00F75EBF" w:rsidRDefault="00F75EBF" w:rsidP="00F5492E">
      <w:pPr>
        <w:numPr>
          <w:ilvl w:val="1"/>
          <w:numId w:val="45"/>
        </w:numPr>
        <w:spacing w:after="240"/>
        <w:jc w:val="both"/>
        <w:rPr>
          <w:color w:val="000000"/>
        </w:rPr>
      </w:pPr>
      <w:r w:rsidRPr="00381321">
        <w:rPr>
          <w:color w:val="000000"/>
        </w:rPr>
        <w:t>O certificado de garantia deverá conter a informação de que a instalação será executada pela CAIXA</w:t>
      </w:r>
      <w:r w:rsidR="00381321">
        <w:rPr>
          <w:color w:val="000000"/>
        </w:rPr>
        <w:t>,</w:t>
      </w:r>
      <w:r w:rsidRPr="00381321">
        <w:rPr>
          <w:color w:val="000000"/>
        </w:rPr>
        <w:t xml:space="preserve"> conforme instruções do fabricante no manual da bateria.</w:t>
      </w:r>
    </w:p>
    <w:p w14:paraId="00B86B99" w14:textId="77777777" w:rsidR="0064685F" w:rsidRPr="0064685F" w:rsidRDefault="00381321" w:rsidP="00F5492E">
      <w:pPr>
        <w:numPr>
          <w:ilvl w:val="2"/>
          <w:numId w:val="45"/>
        </w:numPr>
        <w:spacing w:after="240"/>
        <w:jc w:val="both"/>
      </w:pPr>
      <w:r w:rsidRPr="0064685F">
        <w:rPr>
          <w:color w:val="000000"/>
        </w:rPr>
        <w:t>A execução da instalação da bateria pela CAIXA (incluindo empresas contratadas pela CAIXA para instalação), não exime a CONTRATADA de sua responsabilidade relativa à garantia de 24 meses.</w:t>
      </w:r>
    </w:p>
    <w:p w14:paraId="14172B49" w14:textId="77777777" w:rsidR="0064685F" w:rsidRPr="0064685F" w:rsidRDefault="001E359C" w:rsidP="00F5492E">
      <w:pPr>
        <w:numPr>
          <w:ilvl w:val="0"/>
          <w:numId w:val="45"/>
        </w:numPr>
        <w:spacing w:after="240"/>
        <w:jc w:val="both"/>
      </w:pPr>
      <w:r w:rsidRPr="0064685F">
        <w:rPr>
          <w:b/>
          <w:bCs/>
        </w:rPr>
        <w:t>DOS PRAZOS E DOS LOCAIS DE ENTREGA:</w:t>
      </w:r>
    </w:p>
    <w:p w14:paraId="6C814232" w14:textId="77777777" w:rsidR="0051551D" w:rsidRDefault="004E76F9" w:rsidP="0051551D">
      <w:pPr>
        <w:numPr>
          <w:ilvl w:val="1"/>
          <w:numId w:val="45"/>
        </w:numPr>
        <w:spacing w:after="240"/>
        <w:jc w:val="both"/>
      </w:pPr>
      <w:r w:rsidRPr="00490FC9">
        <w:t xml:space="preserve">O prazo de </w:t>
      </w:r>
      <w:r w:rsidRPr="00A67B2E">
        <w:t xml:space="preserve">entrega </w:t>
      </w:r>
      <w:r w:rsidR="00554D30" w:rsidRPr="00A67B2E">
        <w:t xml:space="preserve">dos equipamentos é de até </w:t>
      </w:r>
      <w:r w:rsidR="00FA44C2" w:rsidRPr="00A67B2E">
        <w:t>30</w:t>
      </w:r>
      <w:r w:rsidRPr="00A67B2E">
        <w:t xml:space="preserve"> (</w:t>
      </w:r>
      <w:r w:rsidR="00FA44C2" w:rsidRPr="00A67B2E">
        <w:t>trinta</w:t>
      </w:r>
      <w:r w:rsidRPr="00A67B2E">
        <w:t xml:space="preserve">) dias corridos </w:t>
      </w:r>
      <w:r w:rsidR="00CA74BE" w:rsidRPr="00A67B2E">
        <w:t xml:space="preserve">a </w:t>
      </w:r>
      <w:r w:rsidRPr="00A67B2E">
        <w:t xml:space="preserve">contar da data de emissão </w:t>
      </w:r>
      <w:r w:rsidR="00233CF9" w:rsidRPr="00A67B2E">
        <w:t>do Pedido/Contrato pela CAIXA</w:t>
      </w:r>
      <w:r w:rsidRPr="00A67B2E">
        <w:t>, nos quantitativos e locais indicados, inclusive deslocamentos internos e externos nas unidades da</w:t>
      </w:r>
      <w:r w:rsidR="00B41EB4" w:rsidRPr="00A67B2E">
        <w:t xml:space="preserve"> CAIXA, considerando-se todas as unidades </w:t>
      </w:r>
      <w:r w:rsidR="00A67B2E">
        <w:t>no âmbito do</w:t>
      </w:r>
      <w:r w:rsidR="0051551D">
        <w:t>s</w:t>
      </w:r>
      <w:r w:rsidR="00A67B2E">
        <w:t xml:space="preserve"> estado</w:t>
      </w:r>
      <w:r w:rsidR="00846824">
        <w:t>s relacionados no objeto</w:t>
      </w:r>
      <w:r w:rsidR="00A67B2E">
        <w:t>.</w:t>
      </w:r>
    </w:p>
    <w:p w14:paraId="7C1B1DE0" w14:textId="77777777" w:rsidR="00434005" w:rsidRDefault="00434005" w:rsidP="00F5492E">
      <w:pPr>
        <w:numPr>
          <w:ilvl w:val="1"/>
          <w:numId w:val="45"/>
        </w:numPr>
        <w:spacing w:after="240"/>
        <w:jc w:val="both"/>
      </w:pPr>
      <w:r>
        <w:t xml:space="preserve">A lista </w:t>
      </w:r>
      <w:r w:rsidR="00DE3B13">
        <w:t>não exaustiva de</w:t>
      </w:r>
      <w:r>
        <w:t xml:space="preserve"> unidades e endereços contemplados está definida no </w:t>
      </w:r>
      <w:r w:rsidRPr="007E4BE5">
        <w:rPr>
          <w:highlight w:val="yellow"/>
        </w:rPr>
        <w:t xml:space="preserve">Anexo </w:t>
      </w:r>
      <w:r w:rsidR="00DE3B13" w:rsidRPr="007E4BE5">
        <w:rPr>
          <w:highlight w:val="yellow"/>
        </w:rPr>
        <w:t>III</w:t>
      </w:r>
      <w:r w:rsidR="00D06674" w:rsidRPr="007E4BE5">
        <w:rPr>
          <w:highlight w:val="yellow"/>
        </w:rPr>
        <w:t>,</w:t>
      </w:r>
      <w:r w:rsidR="00D06674">
        <w:t xml:space="preserve"> para referência</w:t>
      </w:r>
      <w:r w:rsidR="00586CF5">
        <w:t>.</w:t>
      </w:r>
    </w:p>
    <w:p w14:paraId="25CE5A49" w14:textId="77777777" w:rsidR="00D06674" w:rsidRDefault="00D06674" w:rsidP="00F5492E">
      <w:pPr>
        <w:numPr>
          <w:ilvl w:val="1"/>
          <w:numId w:val="45"/>
        </w:numPr>
        <w:spacing w:after="240"/>
        <w:jc w:val="both"/>
      </w:pPr>
      <w:r>
        <w:t>A CONTRATADA deverá realiza</w:t>
      </w:r>
      <w:r w:rsidR="003464A1">
        <w:t>r a entrega em quaisquer unidades da CAIXA no</w:t>
      </w:r>
      <w:r w:rsidR="009B56B4">
        <w:t>s</w:t>
      </w:r>
      <w:r w:rsidR="003464A1">
        <w:t xml:space="preserve"> estado</w:t>
      </w:r>
      <w:r w:rsidR="009B56B4">
        <w:t>s</w:t>
      </w:r>
      <w:r w:rsidR="003464A1">
        <w:t xml:space="preserve"> </w:t>
      </w:r>
      <w:r w:rsidR="009B56B4">
        <w:t>descritos no objet</w:t>
      </w:r>
      <w:r w:rsidR="00DE3601">
        <w:t>o</w:t>
      </w:r>
      <w:r w:rsidR="003464A1">
        <w:t>, sem ônus adicionais à CONTRATANTE.</w:t>
      </w:r>
    </w:p>
    <w:p w14:paraId="2BE4F28B" w14:textId="77777777" w:rsidR="00F7591A" w:rsidRPr="00490FC9" w:rsidRDefault="00F7591A" w:rsidP="00F5492E">
      <w:pPr>
        <w:numPr>
          <w:ilvl w:val="0"/>
          <w:numId w:val="45"/>
        </w:numPr>
        <w:spacing w:after="240"/>
        <w:jc w:val="both"/>
      </w:pPr>
      <w:r w:rsidRPr="00A67B2E">
        <w:rPr>
          <w:b/>
          <w:bCs/>
        </w:rPr>
        <w:t>DO</w:t>
      </w:r>
      <w:r w:rsidR="00EB3713" w:rsidRPr="00A67B2E">
        <w:rPr>
          <w:b/>
          <w:bCs/>
        </w:rPr>
        <w:t xml:space="preserve"> TRANSPORTE</w:t>
      </w:r>
    </w:p>
    <w:p w14:paraId="3D3BC7CF" w14:textId="77777777" w:rsidR="00A67B2E" w:rsidRPr="004343F2" w:rsidRDefault="00EB3713" w:rsidP="1290BEB1">
      <w:pPr>
        <w:numPr>
          <w:ilvl w:val="1"/>
          <w:numId w:val="45"/>
        </w:numPr>
        <w:spacing w:after="240"/>
        <w:jc w:val="both"/>
      </w:pPr>
      <w:r>
        <w:t xml:space="preserve">O custo do transporte até o local de entrega deverá ser contemplado no preço individual </w:t>
      </w:r>
      <w:r w:rsidR="00A67B2E">
        <w:t>das baterias.</w:t>
      </w:r>
    </w:p>
    <w:p w14:paraId="74D4BE92" w14:textId="36D63378" w:rsidR="16A8B58E" w:rsidRDefault="16A8B58E" w:rsidP="1290BEB1">
      <w:pPr>
        <w:numPr>
          <w:ilvl w:val="1"/>
          <w:numId w:val="45"/>
        </w:numPr>
        <w:spacing w:after="240"/>
        <w:jc w:val="both"/>
        <w:rPr>
          <w:rFonts w:eastAsia="Arial" w:cs="Arial"/>
          <w:szCs w:val="22"/>
        </w:rPr>
      </w:pPr>
      <w:r w:rsidRPr="1290BEB1">
        <w:rPr>
          <w:rFonts w:eastAsia="Arial" w:cs="Arial"/>
          <w:szCs w:val="22"/>
        </w:rPr>
        <w:t>Cabe à contratada a responsabilidade pelo correto armazenamento, manuseio e transporte das baterias até as unidades Caixa, respeitando-se os normativos dos órgãos de transporte e ambientais e demais normas técnicas de segurança.</w:t>
      </w:r>
    </w:p>
    <w:p w14:paraId="26ACF91C" w14:textId="77777777" w:rsidR="000F778F" w:rsidRDefault="005B7A37" w:rsidP="7B199E1C">
      <w:pPr>
        <w:numPr>
          <w:ilvl w:val="0"/>
          <w:numId w:val="45"/>
        </w:numPr>
        <w:spacing w:after="240"/>
        <w:jc w:val="both"/>
        <w:rPr>
          <w:b/>
          <w:bCs/>
        </w:rPr>
      </w:pPr>
      <w:r w:rsidRPr="7B199E1C">
        <w:rPr>
          <w:b/>
          <w:bCs/>
        </w:rPr>
        <w:t>SUBCONTRATAÇÃO</w:t>
      </w:r>
    </w:p>
    <w:p w14:paraId="0CF4C7F5" w14:textId="77777777" w:rsidR="2D124E3B" w:rsidRDefault="2D124E3B" w:rsidP="7B199E1C">
      <w:pPr>
        <w:numPr>
          <w:ilvl w:val="1"/>
          <w:numId w:val="45"/>
        </w:numPr>
        <w:spacing w:after="240"/>
        <w:jc w:val="both"/>
        <w:rPr>
          <w:color w:val="000000" w:themeColor="text1"/>
        </w:rPr>
      </w:pPr>
      <w:r w:rsidRPr="7B199E1C">
        <w:rPr>
          <w:color w:val="000000" w:themeColor="text1"/>
        </w:rPr>
        <w:t>Não será permitida a subcontratação para atendimento da presente ata.</w:t>
      </w:r>
    </w:p>
    <w:p w14:paraId="4687B5DA" w14:textId="6E543185" w:rsidR="2D124E3B" w:rsidRDefault="2D124E3B" w:rsidP="7B199E1C">
      <w:pPr>
        <w:numPr>
          <w:ilvl w:val="0"/>
          <w:numId w:val="45"/>
        </w:numPr>
        <w:spacing w:after="240"/>
        <w:jc w:val="both"/>
        <w:rPr>
          <w:rFonts w:eastAsia="Arial" w:cs="Arial"/>
          <w:color w:val="000000" w:themeColor="text1"/>
          <w:szCs w:val="22"/>
        </w:rPr>
      </w:pPr>
      <w:r w:rsidRPr="7B199E1C">
        <w:rPr>
          <w:rFonts w:eastAsia="Arial" w:cs="Arial"/>
          <w:b/>
          <w:bCs/>
          <w:color w:val="000000" w:themeColor="text1"/>
          <w:szCs w:val="22"/>
        </w:rPr>
        <w:t>QUALIFICAÇÃO TÉCNICA</w:t>
      </w:r>
    </w:p>
    <w:p w14:paraId="560D6C67" w14:textId="6CD31DD1" w:rsidR="000F778F" w:rsidRDefault="005B7A37" w:rsidP="7B199E1C">
      <w:pPr>
        <w:numPr>
          <w:ilvl w:val="1"/>
          <w:numId w:val="45"/>
        </w:numPr>
        <w:spacing w:after="240"/>
        <w:jc w:val="both"/>
        <w:rPr>
          <w:rFonts w:eastAsia="Arial" w:cs="Arial"/>
          <w:color w:val="000000" w:themeColor="text1"/>
          <w:szCs w:val="22"/>
        </w:rPr>
      </w:pPr>
      <w:r w:rsidRPr="7B199E1C">
        <w:rPr>
          <w:color w:val="000000" w:themeColor="text1"/>
        </w:rPr>
        <w:t xml:space="preserve"> </w:t>
      </w:r>
      <w:r w:rsidR="1ADF2838" w:rsidRPr="7B199E1C">
        <w:rPr>
          <w:rFonts w:eastAsia="Arial" w:cs="Arial"/>
          <w:color w:val="000000" w:themeColor="text1"/>
          <w:szCs w:val="22"/>
        </w:rPr>
        <w:t>A qualificação técnica será comprovada mediante a apresentação dos seguintes documentos:</w:t>
      </w:r>
    </w:p>
    <w:p w14:paraId="705A0E5A" w14:textId="2D633E1A" w:rsidR="000F778F" w:rsidRDefault="1ADF2838" w:rsidP="7B199E1C">
      <w:pPr>
        <w:spacing w:after="240"/>
        <w:jc w:val="both"/>
        <w:rPr>
          <w:rFonts w:eastAsia="Arial" w:cs="Arial"/>
          <w:color w:val="000000" w:themeColor="text1"/>
          <w:szCs w:val="22"/>
        </w:rPr>
      </w:pPr>
      <w:r w:rsidRPr="7B199E1C">
        <w:rPr>
          <w:rFonts w:eastAsia="Arial" w:cs="Arial"/>
          <w:i/>
          <w:iCs/>
          <w:color w:val="000000" w:themeColor="text1"/>
          <w:szCs w:val="22"/>
        </w:rPr>
        <w:t>Atestado(s) de capacidade técnica, fornecido(s) por pessoa jurídica de direito público ou privado, comprovando ter a licitante desempenhado, de forma satisfatória, atividade pertinente e compatível em características, quantidades e prazos com o objeto desta licitação.</w:t>
      </w:r>
    </w:p>
    <w:p w14:paraId="597BFDBD" w14:textId="1199FAC3" w:rsidR="000F778F" w:rsidRDefault="000F778F" w:rsidP="7B199E1C">
      <w:pPr>
        <w:spacing w:after="240"/>
        <w:jc w:val="both"/>
        <w:rPr>
          <w:rFonts w:eastAsia="Arial" w:cs="Arial"/>
          <w:i/>
          <w:iCs/>
          <w:color w:val="000000" w:themeColor="text1"/>
          <w:szCs w:val="22"/>
        </w:rPr>
      </w:pPr>
    </w:p>
    <w:p w14:paraId="10488962" w14:textId="083836A1" w:rsidR="000F778F" w:rsidRDefault="1ADF2838" w:rsidP="7B199E1C">
      <w:pPr>
        <w:spacing w:after="240"/>
        <w:jc w:val="both"/>
        <w:rPr>
          <w:rFonts w:eastAsia="Arial" w:cs="Arial"/>
          <w:color w:val="000000" w:themeColor="text1"/>
          <w:szCs w:val="22"/>
        </w:rPr>
      </w:pPr>
      <w:r w:rsidRPr="7B199E1C">
        <w:rPr>
          <w:rFonts w:eastAsia="Arial" w:cs="Arial"/>
          <w:i/>
          <w:iCs/>
          <w:color w:val="000000" w:themeColor="text1"/>
          <w:szCs w:val="22"/>
        </w:rPr>
        <w:t>Para fins de compatibilidade será(</w:t>
      </w:r>
      <w:proofErr w:type="spellStart"/>
      <w:r w:rsidRPr="7B199E1C">
        <w:rPr>
          <w:rFonts w:eastAsia="Arial" w:cs="Arial"/>
          <w:i/>
          <w:iCs/>
          <w:color w:val="000000" w:themeColor="text1"/>
          <w:szCs w:val="22"/>
        </w:rPr>
        <w:t>ão</w:t>
      </w:r>
      <w:proofErr w:type="spellEnd"/>
      <w:r w:rsidRPr="7B199E1C">
        <w:rPr>
          <w:rFonts w:eastAsia="Arial" w:cs="Arial"/>
          <w:i/>
          <w:iCs/>
          <w:color w:val="000000" w:themeColor="text1"/>
          <w:szCs w:val="22"/>
        </w:rPr>
        <w:t>) considerado(s) o(s) atestado(s) / certidão(ões) / declaração(ões) que comprove(m) o fornecimento de ao menos:</w:t>
      </w:r>
    </w:p>
    <w:p w14:paraId="37BFD0E9" w14:textId="7D43B5DF" w:rsidR="000F778F" w:rsidRDefault="1ADF2838" w:rsidP="7B199E1C">
      <w:pPr>
        <w:spacing w:after="240"/>
        <w:jc w:val="both"/>
        <w:rPr>
          <w:rFonts w:eastAsia="Arial" w:cs="Arial"/>
          <w:color w:val="000000" w:themeColor="text1"/>
          <w:szCs w:val="22"/>
        </w:rPr>
      </w:pPr>
      <w:r w:rsidRPr="7B199E1C">
        <w:rPr>
          <w:rFonts w:eastAsia="Arial" w:cs="Arial"/>
          <w:i/>
          <w:iCs/>
          <w:color w:val="000000" w:themeColor="text1"/>
          <w:szCs w:val="22"/>
        </w:rPr>
        <w:t>•</w:t>
      </w:r>
      <w:r w:rsidR="005B7A37">
        <w:tab/>
      </w:r>
      <w:r w:rsidRPr="7B199E1C">
        <w:rPr>
          <w:rFonts w:eastAsia="Arial" w:cs="Arial"/>
          <w:i/>
          <w:iCs/>
          <w:color w:val="000000" w:themeColor="text1"/>
          <w:szCs w:val="22"/>
        </w:rPr>
        <w:t>Item I – Região Norte: 20% do total de baterias objeto deste fornecimento, equivalente a 560 baterias VRLA</w:t>
      </w:r>
    </w:p>
    <w:p w14:paraId="7EA3FB8C" w14:textId="669E45A9" w:rsidR="000F778F" w:rsidRDefault="000F778F" w:rsidP="7B199E1C">
      <w:pPr>
        <w:spacing w:after="240"/>
        <w:jc w:val="both"/>
        <w:rPr>
          <w:rFonts w:eastAsia="Arial" w:cs="Arial"/>
          <w:i/>
          <w:iCs/>
          <w:color w:val="000000" w:themeColor="text1"/>
          <w:szCs w:val="22"/>
        </w:rPr>
      </w:pPr>
    </w:p>
    <w:p w14:paraId="30C117AB" w14:textId="0D64ADAC" w:rsidR="000F778F" w:rsidRDefault="1ADF2838" w:rsidP="7B199E1C">
      <w:pPr>
        <w:spacing w:after="240"/>
        <w:jc w:val="both"/>
        <w:rPr>
          <w:rFonts w:eastAsia="Arial" w:cs="Arial"/>
          <w:color w:val="000000" w:themeColor="text1"/>
          <w:szCs w:val="22"/>
        </w:rPr>
      </w:pPr>
      <w:r w:rsidRPr="7B199E1C">
        <w:rPr>
          <w:rFonts w:eastAsia="Arial" w:cs="Arial"/>
          <w:i/>
          <w:iCs/>
          <w:color w:val="000000" w:themeColor="text1"/>
          <w:szCs w:val="22"/>
        </w:rPr>
        <w:lastRenderedPageBreak/>
        <w:t>•</w:t>
      </w:r>
      <w:r w:rsidR="005B7A37">
        <w:tab/>
      </w:r>
      <w:r w:rsidRPr="7B199E1C">
        <w:rPr>
          <w:rFonts w:eastAsia="Arial" w:cs="Arial"/>
          <w:i/>
          <w:iCs/>
          <w:color w:val="000000" w:themeColor="text1"/>
          <w:szCs w:val="22"/>
        </w:rPr>
        <w:t>Item II – Região Sul: 20% do total de baterias objeto deste fornecimento, equivalente a 1.280 baterias VRLA</w:t>
      </w:r>
    </w:p>
    <w:p w14:paraId="4D993F15" w14:textId="077D00C3" w:rsidR="000F778F" w:rsidRDefault="000F778F" w:rsidP="7B199E1C">
      <w:pPr>
        <w:spacing w:after="240"/>
        <w:jc w:val="both"/>
        <w:rPr>
          <w:rFonts w:eastAsia="Arial" w:cs="Arial"/>
          <w:i/>
          <w:iCs/>
          <w:color w:val="000000" w:themeColor="text1"/>
          <w:szCs w:val="22"/>
        </w:rPr>
      </w:pPr>
    </w:p>
    <w:p w14:paraId="4B555950" w14:textId="0CC8CA84" w:rsidR="000F778F" w:rsidRDefault="1ADF2838" w:rsidP="7B199E1C">
      <w:pPr>
        <w:shd w:val="clear" w:color="auto" w:fill="FFFFFF" w:themeFill="background1"/>
        <w:spacing w:after="160"/>
        <w:jc w:val="both"/>
        <w:rPr>
          <w:rFonts w:eastAsia="Arial" w:cs="Arial"/>
          <w:i/>
          <w:iCs/>
          <w:color w:val="000000" w:themeColor="text1"/>
          <w:szCs w:val="22"/>
        </w:rPr>
      </w:pPr>
      <w:r w:rsidRPr="7B199E1C">
        <w:rPr>
          <w:rFonts w:eastAsia="Arial" w:cs="Arial"/>
          <w:i/>
          <w:iCs/>
          <w:color w:val="000000" w:themeColor="text1"/>
          <w:szCs w:val="22"/>
        </w:rPr>
        <w:t>•</w:t>
      </w:r>
      <w:r w:rsidR="005B7A37">
        <w:tab/>
      </w:r>
      <w:r w:rsidRPr="7B199E1C">
        <w:rPr>
          <w:rFonts w:eastAsia="Arial" w:cs="Arial"/>
          <w:i/>
          <w:iCs/>
          <w:color w:val="000000" w:themeColor="text1"/>
          <w:szCs w:val="22"/>
        </w:rPr>
        <w:t>Item III – Região Centro-Oeste: 20% do total de baterias objeto deste fornecimento, equivalente a 820 baterias VRLA</w:t>
      </w:r>
    </w:p>
    <w:p w14:paraId="23C1F19D" w14:textId="0E77DA65" w:rsidR="1ADF2838" w:rsidRDefault="1ADF2838" w:rsidP="7B199E1C">
      <w:pPr>
        <w:numPr>
          <w:ilvl w:val="1"/>
          <w:numId w:val="45"/>
        </w:numPr>
        <w:spacing w:after="240"/>
        <w:jc w:val="both"/>
        <w:rPr>
          <w:rFonts w:eastAsia="Arial" w:cs="Arial"/>
          <w:color w:val="000000" w:themeColor="text1"/>
          <w:szCs w:val="22"/>
        </w:rPr>
      </w:pPr>
      <w:r w:rsidRPr="7B199E1C">
        <w:rPr>
          <w:rFonts w:eastAsia="Arial" w:cs="Arial"/>
          <w:color w:val="000000" w:themeColor="text1"/>
          <w:szCs w:val="22"/>
        </w:rPr>
        <w:t>Caso o licitante participe para 2 (dois) ou mais itens, deverá comprovar no(s) atestado(s) / certidão(ões) / declaração(ões) apresentado(s) capacidade não inferior ao somatório das exigências de cada item para o qual esteja participando.</w:t>
      </w:r>
    </w:p>
    <w:p w14:paraId="611AA52F" w14:textId="77777777" w:rsidR="00772629" w:rsidRPr="00A962C7" w:rsidRDefault="00772629" w:rsidP="00772629">
      <w:pPr>
        <w:numPr>
          <w:ilvl w:val="0"/>
          <w:numId w:val="45"/>
        </w:numPr>
        <w:spacing w:after="240"/>
        <w:jc w:val="both"/>
        <w:rPr>
          <w:szCs w:val="22"/>
        </w:rPr>
      </w:pPr>
      <w:r w:rsidRPr="00A962C7">
        <w:rPr>
          <w:b/>
          <w:bCs/>
          <w:szCs w:val="22"/>
        </w:rPr>
        <w:t xml:space="preserve">PAGAMENTO: </w:t>
      </w:r>
      <w:r w:rsidRPr="00A962C7">
        <w:rPr>
          <w:szCs w:val="22"/>
        </w:rPr>
        <w:t>A CAIXA efetuará o pagamento à CONTRATADA até o 10º (décimo) dia útil, após o recebimento da nota fiscal com o respectivo ateste de recebimento e após a aceitação dos serviços, verificação do cumprimento de todas as cláusulas contratuais, entrega e conferência da documentação exigida, mediante crédito em conta corrente mantida pela contratada, obrigatoriamente, em agência da CAIXA.</w:t>
      </w:r>
    </w:p>
    <w:p w14:paraId="563FF30F" w14:textId="77777777" w:rsidR="00772629" w:rsidRPr="00B27B3A" w:rsidRDefault="00772629" w:rsidP="00772629">
      <w:pPr>
        <w:pStyle w:val="Recuodecorpodetexto"/>
        <w:widowControl w:val="0"/>
        <w:numPr>
          <w:ilvl w:val="1"/>
          <w:numId w:val="45"/>
        </w:numPr>
        <w:suppressAutoHyphens/>
        <w:spacing w:after="240"/>
        <w:ind w:right="44"/>
        <w:rPr>
          <w:szCs w:val="22"/>
        </w:rPr>
      </w:pPr>
      <w:r w:rsidRPr="00B27B3A">
        <w:rPr>
          <w:szCs w:val="22"/>
        </w:rPr>
        <w:t>o documento fiscal apresentado à CAIXA deve conter todos os elementos exigidos na legislação aplicável, cabendo à CONTRATADA a sua correta emissão e devendo, ainda, constar a identificação completa da CAIXA, o número do contrato e a descrição detalhada dos itens que compõem o objeto com os valores unitários e totais, o período a que se refere e as unidades da CAIXA contempladas.</w:t>
      </w:r>
    </w:p>
    <w:p w14:paraId="6E5C715F" w14:textId="77777777" w:rsidR="00772629" w:rsidRPr="00B27B3A" w:rsidRDefault="00772629" w:rsidP="00772629">
      <w:pPr>
        <w:pStyle w:val="Recuodecorpodetexto"/>
        <w:widowControl w:val="0"/>
        <w:numPr>
          <w:ilvl w:val="1"/>
          <w:numId w:val="45"/>
        </w:numPr>
        <w:suppressAutoHyphens/>
        <w:spacing w:after="240"/>
        <w:ind w:right="44"/>
        <w:rPr>
          <w:szCs w:val="22"/>
        </w:rPr>
      </w:pPr>
      <w:r w:rsidRPr="00B27B3A">
        <w:rPr>
          <w:szCs w:val="22"/>
        </w:rPr>
        <w:t>a documentação fiscal não aprovada pela CAIXA será devolvida à CONTRATADA para as necessárias correções, com as informações que motivaram sua rejeição.</w:t>
      </w:r>
    </w:p>
    <w:p w14:paraId="6B762B11" w14:textId="77777777" w:rsidR="00772629" w:rsidRDefault="00772629" w:rsidP="00772629">
      <w:pPr>
        <w:pStyle w:val="Recuodecorpodetexto"/>
        <w:widowControl w:val="0"/>
        <w:numPr>
          <w:ilvl w:val="1"/>
          <w:numId w:val="45"/>
        </w:numPr>
        <w:suppressAutoHyphens/>
        <w:spacing w:after="240"/>
        <w:ind w:right="44"/>
        <w:rPr>
          <w:szCs w:val="22"/>
        </w:rPr>
      </w:pPr>
      <w:r w:rsidRPr="00B27B3A">
        <w:rPr>
          <w:szCs w:val="22"/>
        </w:rPr>
        <w:t xml:space="preserve">a devolução de documento não aprovado pela CAIXA, em hipótese alguma, autorizará a CONTRATADA a suspender </w:t>
      </w:r>
      <w:r>
        <w:rPr>
          <w:szCs w:val="22"/>
        </w:rPr>
        <w:t>a entrega dos demais contratos vigentes</w:t>
      </w:r>
      <w:r w:rsidRPr="00B27B3A">
        <w:rPr>
          <w:szCs w:val="22"/>
        </w:rPr>
        <w:t>.</w:t>
      </w:r>
    </w:p>
    <w:p w14:paraId="2F5F1833" w14:textId="77777777" w:rsidR="00772629" w:rsidRPr="00A229F3" w:rsidRDefault="00772629" w:rsidP="00772629">
      <w:pPr>
        <w:pStyle w:val="Recuodecorpodetexto"/>
        <w:widowControl w:val="0"/>
        <w:numPr>
          <w:ilvl w:val="1"/>
          <w:numId w:val="45"/>
        </w:numPr>
        <w:suppressAutoHyphens/>
        <w:spacing w:after="240"/>
        <w:ind w:right="44"/>
      </w:pPr>
      <w:r w:rsidRPr="008B4165">
        <w:rPr>
          <w:szCs w:val="22"/>
        </w:rPr>
        <w:t>Sempre que solicitado pela CAIXA, considerando o volume de documentos fiscais a serem pagos, a CONTRATADA deverá encaminhar planilha contendo informações referentes aos contratos, unidades CAIXA, modelos dos equipamentos, documentos fiscais, dentre outros dados necessários à completa conferência</w:t>
      </w:r>
      <w:r w:rsidRPr="00A229F3">
        <w:t xml:space="preserve"> prévia ao pagamen</w:t>
      </w:r>
      <w:r w:rsidRPr="00A622B7">
        <w:t>to.</w:t>
      </w:r>
    </w:p>
    <w:p w14:paraId="6E301B17" w14:textId="77777777" w:rsidR="00772629" w:rsidRPr="00A2561E" w:rsidRDefault="00772629" w:rsidP="00772629">
      <w:pPr>
        <w:numPr>
          <w:ilvl w:val="0"/>
          <w:numId w:val="45"/>
        </w:numPr>
        <w:spacing w:after="240"/>
        <w:jc w:val="both"/>
        <w:rPr>
          <w:b/>
          <w:bCs/>
        </w:rPr>
      </w:pPr>
      <w:bookmarkStart w:id="1" w:name="_Hlk101949457"/>
      <w:r w:rsidRPr="00A2561E">
        <w:rPr>
          <w:b/>
          <w:bCs/>
        </w:rPr>
        <w:t>ESTIMATIVA DE PREÇOS PARA LICITAÇÃO</w:t>
      </w:r>
    </w:p>
    <w:p w14:paraId="468C34E5" w14:textId="77777777" w:rsidR="00772629" w:rsidRDefault="00772629" w:rsidP="00772629">
      <w:pPr>
        <w:pStyle w:val="Recuodecorpodetexto"/>
        <w:widowControl w:val="0"/>
        <w:numPr>
          <w:ilvl w:val="1"/>
          <w:numId w:val="45"/>
        </w:numPr>
        <w:suppressAutoHyphens/>
        <w:spacing w:after="240"/>
        <w:ind w:right="45"/>
        <w:rPr>
          <w:rFonts w:cs="Arial"/>
          <w:szCs w:val="22"/>
        </w:rPr>
      </w:pPr>
      <w:bookmarkStart w:id="2" w:name="_Hlk1981491"/>
      <w:r w:rsidRPr="00A962C7">
        <w:rPr>
          <w:rFonts w:cs="Arial"/>
          <w:b/>
          <w:szCs w:val="22"/>
        </w:rPr>
        <w:t>PREÇO MÁXIMO</w:t>
      </w:r>
      <w:r w:rsidRPr="00A962C7">
        <w:rPr>
          <w:rFonts w:cs="Arial"/>
          <w:szCs w:val="22"/>
        </w:rPr>
        <w:t xml:space="preserve">: </w:t>
      </w:r>
    </w:p>
    <w:p w14:paraId="0BD612A1" w14:textId="36140E08" w:rsidR="00772629" w:rsidRDefault="00772629" w:rsidP="00772629">
      <w:pPr>
        <w:pStyle w:val="Recuodecorpodetexto"/>
        <w:widowControl w:val="0"/>
        <w:numPr>
          <w:ilvl w:val="0"/>
          <w:numId w:val="47"/>
        </w:numPr>
        <w:suppressAutoHyphens/>
        <w:spacing w:after="240"/>
        <w:ind w:right="45"/>
        <w:rPr>
          <w:szCs w:val="22"/>
        </w:rPr>
      </w:pPr>
      <w:r w:rsidRPr="00A962C7">
        <w:rPr>
          <w:szCs w:val="22"/>
        </w:rPr>
        <w:t xml:space="preserve">Valor global estimado </w:t>
      </w:r>
      <w:r>
        <w:rPr>
          <w:szCs w:val="22"/>
        </w:rPr>
        <w:t>para o item I</w:t>
      </w:r>
      <w:r w:rsidR="00542111">
        <w:rPr>
          <w:szCs w:val="22"/>
        </w:rPr>
        <w:t xml:space="preserve"> </w:t>
      </w:r>
      <w:r>
        <w:rPr>
          <w:szCs w:val="22"/>
        </w:rPr>
        <w:t xml:space="preserve">- </w:t>
      </w:r>
      <w:r w:rsidRPr="00A962C7">
        <w:rPr>
          <w:szCs w:val="22"/>
        </w:rPr>
        <w:t>R$</w:t>
      </w:r>
      <w:bookmarkStart w:id="3" w:name="Texto6"/>
      <w:r w:rsidRPr="00A962C7">
        <w:rPr>
          <w:szCs w:val="22"/>
        </w:rPr>
        <w:t xml:space="preserve"> </w:t>
      </w:r>
      <w:bookmarkEnd w:id="3"/>
      <w:r w:rsidR="00542111" w:rsidRPr="00542111">
        <w:rPr>
          <w:rFonts w:ascii="Helvetica" w:hAnsi="Helvetica" w:cs="Helvetica"/>
          <w:szCs w:val="22"/>
          <w:lang w:eastAsia="ja-JP"/>
        </w:rPr>
        <w:t>1</w:t>
      </w:r>
      <w:r w:rsidR="00542111">
        <w:rPr>
          <w:rFonts w:ascii="Helvetica" w:hAnsi="Helvetica" w:cs="Helvetica"/>
          <w:szCs w:val="22"/>
          <w:lang w:eastAsia="ja-JP"/>
        </w:rPr>
        <w:t>.</w:t>
      </w:r>
      <w:r w:rsidR="00542111" w:rsidRPr="00542111">
        <w:rPr>
          <w:rFonts w:ascii="Helvetica" w:hAnsi="Helvetica" w:cs="Helvetica"/>
          <w:szCs w:val="22"/>
          <w:lang w:eastAsia="ja-JP"/>
        </w:rPr>
        <w:t>083</w:t>
      </w:r>
      <w:r w:rsidR="00542111">
        <w:rPr>
          <w:rFonts w:ascii="Helvetica" w:hAnsi="Helvetica" w:cs="Helvetica"/>
          <w:szCs w:val="22"/>
          <w:lang w:eastAsia="ja-JP"/>
        </w:rPr>
        <w:t>.</w:t>
      </w:r>
      <w:r w:rsidR="00542111" w:rsidRPr="00542111">
        <w:rPr>
          <w:rFonts w:ascii="Helvetica" w:hAnsi="Helvetica" w:cs="Helvetica"/>
          <w:szCs w:val="22"/>
          <w:lang w:eastAsia="ja-JP"/>
        </w:rPr>
        <w:t>704,22</w:t>
      </w:r>
    </w:p>
    <w:p w14:paraId="2E95715F" w14:textId="44E9B584" w:rsidR="00772629" w:rsidRDefault="00772629" w:rsidP="00772629">
      <w:pPr>
        <w:pStyle w:val="Recuodecorpodetexto"/>
        <w:widowControl w:val="0"/>
        <w:numPr>
          <w:ilvl w:val="0"/>
          <w:numId w:val="47"/>
        </w:numPr>
        <w:suppressAutoHyphens/>
        <w:spacing w:after="240"/>
        <w:ind w:right="45"/>
        <w:rPr>
          <w:szCs w:val="22"/>
        </w:rPr>
      </w:pPr>
      <w:r w:rsidRPr="00A962C7">
        <w:rPr>
          <w:szCs w:val="22"/>
        </w:rPr>
        <w:t xml:space="preserve">Valor global estimado </w:t>
      </w:r>
      <w:r>
        <w:rPr>
          <w:szCs w:val="22"/>
        </w:rPr>
        <w:t>para o item II</w:t>
      </w:r>
      <w:r w:rsidR="00542111">
        <w:rPr>
          <w:szCs w:val="22"/>
        </w:rPr>
        <w:t xml:space="preserve"> </w:t>
      </w:r>
      <w:r>
        <w:rPr>
          <w:szCs w:val="22"/>
        </w:rPr>
        <w:t xml:space="preserve">- </w:t>
      </w:r>
      <w:r w:rsidRPr="00A962C7">
        <w:rPr>
          <w:szCs w:val="22"/>
        </w:rPr>
        <w:t xml:space="preserve">R$ </w:t>
      </w:r>
      <w:r w:rsidR="00542111" w:rsidRPr="00542111">
        <w:rPr>
          <w:rFonts w:ascii="Helvetica" w:hAnsi="Helvetica" w:cs="Helvetica"/>
          <w:szCs w:val="22"/>
          <w:lang w:eastAsia="ja-JP"/>
        </w:rPr>
        <w:t>1</w:t>
      </w:r>
      <w:r w:rsidR="00542111">
        <w:rPr>
          <w:rFonts w:ascii="Helvetica" w:hAnsi="Helvetica" w:cs="Helvetica"/>
          <w:szCs w:val="22"/>
          <w:lang w:eastAsia="ja-JP"/>
        </w:rPr>
        <w:t>.</w:t>
      </w:r>
      <w:r w:rsidR="00542111" w:rsidRPr="00542111">
        <w:rPr>
          <w:rFonts w:ascii="Helvetica" w:hAnsi="Helvetica" w:cs="Helvetica"/>
          <w:szCs w:val="22"/>
          <w:lang w:eastAsia="ja-JP"/>
        </w:rPr>
        <w:t>724</w:t>
      </w:r>
      <w:r w:rsidR="00542111">
        <w:rPr>
          <w:rFonts w:ascii="Helvetica" w:hAnsi="Helvetica" w:cs="Helvetica"/>
          <w:szCs w:val="22"/>
          <w:lang w:eastAsia="ja-JP"/>
        </w:rPr>
        <w:t>.</w:t>
      </w:r>
      <w:r w:rsidR="00542111" w:rsidRPr="00542111">
        <w:rPr>
          <w:rFonts w:ascii="Helvetica" w:hAnsi="Helvetica" w:cs="Helvetica"/>
          <w:szCs w:val="22"/>
          <w:lang w:eastAsia="ja-JP"/>
        </w:rPr>
        <w:t>216,13</w:t>
      </w:r>
    </w:p>
    <w:p w14:paraId="362B1CE8" w14:textId="76732F22" w:rsidR="00772629" w:rsidRDefault="00772629" w:rsidP="00772629">
      <w:pPr>
        <w:pStyle w:val="Recuodecorpodetexto"/>
        <w:widowControl w:val="0"/>
        <w:numPr>
          <w:ilvl w:val="0"/>
          <w:numId w:val="47"/>
        </w:numPr>
        <w:suppressAutoHyphens/>
        <w:spacing w:after="240"/>
        <w:ind w:right="45"/>
        <w:rPr>
          <w:szCs w:val="22"/>
        </w:rPr>
      </w:pPr>
      <w:r w:rsidRPr="00A962C7">
        <w:rPr>
          <w:szCs w:val="22"/>
        </w:rPr>
        <w:t xml:space="preserve">Valor global estimado </w:t>
      </w:r>
      <w:r>
        <w:rPr>
          <w:szCs w:val="22"/>
        </w:rPr>
        <w:t>para o item III</w:t>
      </w:r>
      <w:r w:rsidR="00542111">
        <w:rPr>
          <w:szCs w:val="22"/>
        </w:rPr>
        <w:t xml:space="preserve"> </w:t>
      </w:r>
      <w:r>
        <w:rPr>
          <w:szCs w:val="22"/>
        </w:rPr>
        <w:t xml:space="preserve">- </w:t>
      </w:r>
      <w:r w:rsidRPr="00A962C7">
        <w:rPr>
          <w:szCs w:val="22"/>
        </w:rPr>
        <w:t xml:space="preserve">R$ </w:t>
      </w:r>
      <w:r w:rsidR="00542111" w:rsidRPr="00542111">
        <w:rPr>
          <w:rFonts w:ascii="Helvetica" w:hAnsi="Helvetica" w:cs="Helvetica"/>
          <w:szCs w:val="22"/>
          <w:lang w:eastAsia="ja-JP"/>
        </w:rPr>
        <w:t>1</w:t>
      </w:r>
      <w:r w:rsidR="00542111">
        <w:rPr>
          <w:rFonts w:ascii="Helvetica" w:hAnsi="Helvetica" w:cs="Helvetica"/>
          <w:szCs w:val="22"/>
          <w:lang w:eastAsia="ja-JP"/>
        </w:rPr>
        <w:t>.</w:t>
      </w:r>
      <w:r w:rsidR="00542111" w:rsidRPr="00542111">
        <w:rPr>
          <w:rFonts w:ascii="Helvetica" w:hAnsi="Helvetica" w:cs="Helvetica"/>
          <w:szCs w:val="22"/>
          <w:lang w:eastAsia="ja-JP"/>
        </w:rPr>
        <w:t>199</w:t>
      </w:r>
      <w:r w:rsidR="00542111">
        <w:rPr>
          <w:rFonts w:ascii="Helvetica" w:hAnsi="Helvetica" w:cs="Helvetica"/>
          <w:szCs w:val="22"/>
          <w:lang w:eastAsia="ja-JP"/>
        </w:rPr>
        <w:t>.</w:t>
      </w:r>
      <w:r w:rsidR="00542111" w:rsidRPr="00542111">
        <w:rPr>
          <w:rFonts w:ascii="Helvetica" w:hAnsi="Helvetica" w:cs="Helvetica"/>
          <w:szCs w:val="22"/>
          <w:lang w:eastAsia="ja-JP"/>
        </w:rPr>
        <w:t>651,68</w:t>
      </w:r>
    </w:p>
    <w:bookmarkEnd w:id="2"/>
    <w:p w14:paraId="2F00D07E" w14:textId="77777777" w:rsidR="00772629" w:rsidRDefault="00772629" w:rsidP="00772629">
      <w:pPr>
        <w:pStyle w:val="Recuodecorpodetexto"/>
        <w:widowControl w:val="0"/>
        <w:numPr>
          <w:ilvl w:val="2"/>
          <w:numId w:val="45"/>
        </w:numPr>
        <w:suppressAutoHyphens/>
        <w:spacing w:after="240"/>
        <w:ind w:right="45"/>
        <w:rPr>
          <w:rFonts w:cs="Arial"/>
          <w:szCs w:val="22"/>
        </w:rPr>
      </w:pPr>
      <w:r w:rsidRPr="00CE0330">
        <w:rPr>
          <w:rFonts w:cs="Arial"/>
          <w:szCs w:val="22"/>
        </w:rPr>
        <w:t xml:space="preserve">Os </w:t>
      </w:r>
      <w:r>
        <w:rPr>
          <w:rFonts w:cs="Arial"/>
          <w:szCs w:val="22"/>
        </w:rPr>
        <w:t>valores</w:t>
      </w:r>
      <w:r w:rsidRPr="00CE0330">
        <w:rPr>
          <w:rFonts w:cs="Arial"/>
          <w:szCs w:val="22"/>
        </w:rPr>
        <w:t xml:space="preserve"> máximos </w:t>
      </w:r>
      <w:r>
        <w:rPr>
          <w:rFonts w:cs="Arial"/>
          <w:szCs w:val="22"/>
        </w:rPr>
        <w:t xml:space="preserve">estimados </w:t>
      </w:r>
      <w:r w:rsidRPr="00CE0330">
        <w:rPr>
          <w:rFonts w:cs="Arial"/>
          <w:szCs w:val="22"/>
        </w:rPr>
        <w:t xml:space="preserve">de cada item englobam também os preços máximos unitários admitidos que </w:t>
      </w:r>
      <w:r>
        <w:rPr>
          <w:rFonts w:cs="Arial"/>
          <w:szCs w:val="22"/>
        </w:rPr>
        <w:t>consta</w:t>
      </w:r>
      <w:r w:rsidRPr="00CE0330">
        <w:rPr>
          <w:rFonts w:cs="Arial"/>
          <w:szCs w:val="22"/>
        </w:rPr>
        <w:t>m nas planilhas orçamentárias.</w:t>
      </w:r>
    </w:p>
    <w:p w14:paraId="4D4B2DF1" w14:textId="77777777" w:rsidR="00772629" w:rsidRPr="00B74BC3" w:rsidRDefault="00772629" w:rsidP="00772629">
      <w:pPr>
        <w:pStyle w:val="Recuodecorpodetexto"/>
        <w:widowControl w:val="0"/>
        <w:numPr>
          <w:ilvl w:val="1"/>
          <w:numId w:val="45"/>
        </w:numPr>
        <w:suppressAutoHyphens/>
        <w:spacing w:after="240"/>
        <w:ind w:right="45"/>
        <w:rPr>
          <w:rFonts w:cs="Arial"/>
          <w:b/>
          <w:szCs w:val="22"/>
          <w:shd w:val="clear" w:color="auto" w:fill="C0C0C0"/>
        </w:rPr>
      </w:pPr>
      <w:r w:rsidRPr="00A2561E">
        <w:rPr>
          <w:rFonts w:cs="Arial"/>
          <w:color w:val="000000"/>
          <w:szCs w:val="22"/>
        </w:rPr>
        <w:t xml:space="preserve">O valor máximo estimado estabelecido nas planilhas engloba o fornecimento, transporte e entrega dos itens. </w:t>
      </w:r>
    </w:p>
    <w:bookmarkEnd w:id="1"/>
    <w:p w14:paraId="582E4AEB" w14:textId="77777777" w:rsidR="00772629" w:rsidRDefault="00772629" w:rsidP="00772629">
      <w:pPr>
        <w:numPr>
          <w:ilvl w:val="0"/>
          <w:numId w:val="45"/>
        </w:numPr>
        <w:spacing w:after="240"/>
        <w:jc w:val="both"/>
        <w:rPr>
          <w:b/>
          <w:bCs/>
        </w:rPr>
      </w:pPr>
      <w:r>
        <w:rPr>
          <w:b/>
          <w:bCs/>
        </w:rPr>
        <w:t>SANÇÕES ADMINISTRATIVAS</w:t>
      </w:r>
    </w:p>
    <w:p w14:paraId="02FD0772" w14:textId="77777777" w:rsidR="00772629" w:rsidRDefault="00772629" w:rsidP="00772629">
      <w:pPr>
        <w:pStyle w:val="Recuodecorpodetexto"/>
        <w:widowControl w:val="0"/>
        <w:numPr>
          <w:ilvl w:val="1"/>
          <w:numId w:val="45"/>
        </w:numPr>
        <w:suppressAutoHyphens/>
        <w:spacing w:after="240"/>
        <w:rPr>
          <w:szCs w:val="22"/>
        </w:rPr>
      </w:pPr>
      <w:r>
        <w:rPr>
          <w:szCs w:val="22"/>
        </w:rPr>
        <w:t xml:space="preserve">O não atendimento pela CONTRATADA de qualquer obrigação constante na ARP, no Instrumento Contratual e/ou neste Termo de Referência, implicará em: </w:t>
      </w:r>
    </w:p>
    <w:p w14:paraId="40134D5F" w14:textId="77777777" w:rsidR="00772629" w:rsidRDefault="00772629" w:rsidP="00772629">
      <w:pPr>
        <w:pStyle w:val="Recuodecorpodetexto"/>
        <w:widowControl w:val="0"/>
        <w:spacing w:after="240"/>
        <w:ind w:left="540" w:firstLine="0"/>
        <w:rPr>
          <w:szCs w:val="22"/>
        </w:rPr>
      </w:pPr>
      <w:r>
        <w:rPr>
          <w:szCs w:val="22"/>
        </w:rPr>
        <w:t>a) multa;</w:t>
      </w:r>
    </w:p>
    <w:p w14:paraId="3F8C0EC1" w14:textId="77777777" w:rsidR="00772629" w:rsidRDefault="00772629" w:rsidP="00772629">
      <w:pPr>
        <w:pStyle w:val="Recuodecorpodetexto"/>
        <w:widowControl w:val="0"/>
        <w:spacing w:after="240"/>
        <w:ind w:left="540" w:firstLine="0"/>
        <w:rPr>
          <w:szCs w:val="22"/>
        </w:rPr>
      </w:pPr>
      <w:r>
        <w:rPr>
          <w:szCs w:val="22"/>
        </w:rPr>
        <w:t>b) suspensão temporária de participação em licitação e contratação com a CAIXA, pelo prazo de até 2 (dois) anos;</w:t>
      </w:r>
    </w:p>
    <w:p w14:paraId="7B1ED967" w14:textId="77777777" w:rsidR="00772629" w:rsidRPr="004979CF" w:rsidRDefault="00772629" w:rsidP="00772629">
      <w:pPr>
        <w:pStyle w:val="Recuodecorpodetexto"/>
        <w:widowControl w:val="0"/>
        <w:numPr>
          <w:ilvl w:val="1"/>
          <w:numId w:val="45"/>
        </w:numPr>
        <w:suppressAutoHyphens/>
        <w:spacing w:after="240"/>
        <w:rPr>
          <w:szCs w:val="22"/>
        </w:rPr>
      </w:pPr>
      <w:r w:rsidRPr="004979CF">
        <w:rPr>
          <w:szCs w:val="22"/>
        </w:rPr>
        <w:lastRenderedPageBreak/>
        <w:t xml:space="preserve">A multa será aplicada nas situações, condições e percentuais indicados a seguir: </w:t>
      </w:r>
    </w:p>
    <w:p w14:paraId="698735B5" w14:textId="77777777" w:rsidR="00772629" w:rsidRPr="004979CF" w:rsidRDefault="00772629" w:rsidP="00772629">
      <w:pPr>
        <w:pStyle w:val="Recuodecorpodetexto"/>
        <w:widowControl w:val="0"/>
        <w:spacing w:after="240"/>
        <w:ind w:left="540" w:firstLine="0"/>
        <w:rPr>
          <w:szCs w:val="22"/>
        </w:rPr>
      </w:pPr>
      <w:r w:rsidRPr="004979CF">
        <w:rPr>
          <w:szCs w:val="22"/>
        </w:rPr>
        <w:t>- Multa diária de 0,3% (três décimos por cento) ao dia de atraso, calculado sobre o valor total do contrato</w:t>
      </w:r>
      <w:r>
        <w:rPr>
          <w:szCs w:val="22"/>
        </w:rPr>
        <w:t xml:space="preserve"> derivado da Ata de Registro de Preços</w:t>
      </w:r>
      <w:r w:rsidRPr="004979CF">
        <w:rPr>
          <w:szCs w:val="22"/>
        </w:rPr>
        <w:t>, cobrada em dobro a partir do 31º (trigésimo primeiro) dia de atraso, considerado o prazo estabelecido no contrato e/ou PLO, limitado a 10% do valor contratado;</w:t>
      </w:r>
    </w:p>
    <w:p w14:paraId="0324532C" w14:textId="77777777" w:rsidR="00772629" w:rsidRPr="004979CF" w:rsidRDefault="00772629" w:rsidP="00772629">
      <w:pPr>
        <w:pStyle w:val="Recuodecorpodetexto"/>
        <w:widowControl w:val="0"/>
        <w:numPr>
          <w:ilvl w:val="1"/>
          <w:numId w:val="45"/>
        </w:numPr>
        <w:suppressAutoHyphens/>
        <w:spacing w:after="240"/>
        <w:rPr>
          <w:szCs w:val="22"/>
        </w:rPr>
      </w:pPr>
      <w:r w:rsidRPr="004979CF">
        <w:rPr>
          <w:szCs w:val="22"/>
        </w:rPr>
        <w:t>Em caso de inexecução parcial ou total do contrato, a CONTRATADA sujeitar-se-á a multa de 10% do valor global contratado.</w:t>
      </w:r>
    </w:p>
    <w:p w14:paraId="23978079" w14:textId="77777777" w:rsidR="00772629" w:rsidRPr="004979CF" w:rsidRDefault="00772629" w:rsidP="00772629">
      <w:pPr>
        <w:pStyle w:val="Recuodecorpodetexto"/>
        <w:widowControl w:val="0"/>
        <w:numPr>
          <w:ilvl w:val="1"/>
          <w:numId w:val="45"/>
        </w:numPr>
        <w:suppressAutoHyphens/>
        <w:spacing w:after="240"/>
        <w:rPr>
          <w:szCs w:val="22"/>
        </w:rPr>
      </w:pPr>
      <w:r w:rsidRPr="004979CF">
        <w:rPr>
          <w:szCs w:val="22"/>
        </w:rPr>
        <w:t xml:space="preserve">As multas serão </w:t>
      </w:r>
      <w:r>
        <w:rPr>
          <w:szCs w:val="22"/>
        </w:rPr>
        <w:t>do</w:t>
      </w:r>
      <w:r w:rsidRPr="004979CF">
        <w:rPr>
          <w:szCs w:val="22"/>
        </w:rPr>
        <w:t xml:space="preserve"> documento fiscal e, se não for suficiente, será cobrada diretamente da CONTRATADA judicialmente. </w:t>
      </w:r>
    </w:p>
    <w:p w14:paraId="0628725C" w14:textId="77777777" w:rsidR="00772629" w:rsidRPr="00B74BC3" w:rsidRDefault="00772629" w:rsidP="00772629">
      <w:pPr>
        <w:pStyle w:val="Recuodecorpodetexto"/>
        <w:widowControl w:val="0"/>
        <w:numPr>
          <w:ilvl w:val="1"/>
          <w:numId w:val="45"/>
        </w:numPr>
        <w:suppressAutoHyphens/>
        <w:spacing w:after="240"/>
        <w:rPr>
          <w:b/>
          <w:bCs/>
          <w:szCs w:val="22"/>
        </w:rPr>
      </w:pPr>
      <w:r w:rsidRPr="00567516">
        <w:rPr>
          <w:szCs w:val="22"/>
        </w:rPr>
        <w:t>No caso de não atendimento à convocação da CAIXA para assinatura da Ata de Registro de Preços ou dos Contratos derivados, o Fornecedor sujeitar-se-á à multa de 5% (cinco por cento) sobre o valor do serviço sem atendimento, objeto do Contrato não assinado, podendo a CAIXA cancelar o registro do Fornecedor.</w:t>
      </w:r>
      <w:r w:rsidRPr="00B74BC3">
        <w:rPr>
          <w:szCs w:val="22"/>
        </w:rPr>
        <w:t xml:space="preserve"> </w:t>
      </w:r>
    </w:p>
    <w:p w14:paraId="58B7FA14" w14:textId="77777777" w:rsidR="00772629" w:rsidRPr="00567516" w:rsidRDefault="00772629" w:rsidP="00772629">
      <w:pPr>
        <w:numPr>
          <w:ilvl w:val="0"/>
          <w:numId w:val="45"/>
        </w:numPr>
        <w:spacing w:after="240"/>
        <w:jc w:val="both"/>
        <w:rPr>
          <w:b/>
          <w:bCs/>
        </w:rPr>
      </w:pPr>
      <w:r w:rsidRPr="00567516">
        <w:rPr>
          <w:b/>
          <w:bCs/>
        </w:rPr>
        <w:t>CLÁUSULAS DE SEGURANÇA DA INFORMAÇÃO</w:t>
      </w:r>
    </w:p>
    <w:p w14:paraId="2501B61F" w14:textId="77777777" w:rsidR="00772629" w:rsidRPr="009D01C2" w:rsidRDefault="00772629" w:rsidP="00772629">
      <w:pPr>
        <w:pStyle w:val="Recuodecorpodetexto"/>
        <w:widowControl w:val="0"/>
        <w:numPr>
          <w:ilvl w:val="1"/>
          <w:numId w:val="45"/>
        </w:numPr>
        <w:suppressAutoHyphens/>
        <w:spacing w:after="240"/>
        <w:rPr>
          <w:szCs w:val="22"/>
        </w:rPr>
      </w:pPr>
      <w:r w:rsidRPr="009D01C2">
        <w:rPr>
          <w:szCs w:val="22"/>
        </w:rPr>
        <w:t xml:space="preserve">Considerando as regras estabelecidas sobre segurança da informação, entendemos que há RISCO BAIXO vinculado à presente contratação, onde a executora terá acesso pontual às dependências da CAIXA durante a realização dos serviços e não terá acesso à informação corporativa e pessoal. Devem ser incluídas as cláusulas no contrato as cláusulas indicadas abaixo, de acordo com o previsto no guia CAIXA diretrizes e privacidade.  </w:t>
      </w:r>
    </w:p>
    <w:p w14:paraId="4DB48978" w14:textId="77777777" w:rsidR="00772629" w:rsidRPr="009D01C2" w:rsidRDefault="00772629" w:rsidP="00772629">
      <w:pPr>
        <w:pStyle w:val="Recuodecorpodetexto"/>
        <w:widowControl w:val="0"/>
        <w:numPr>
          <w:ilvl w:val="1"/>
          <w:numId w:val="45"/>
        </w:numPr>
        <w:suppressAutoHyphens/>
        <w:spacing w:after="240"/>
        <w:rPr>
          <w:szCs w:val="22"/>
        </w:rPr>
      </w:pPr>
      <w:r w:rsidRPr="009D01C2">
        <w:rPr>
          <w:szCs w:val="22"/>
        </w:rPr>
        <w:t xml:space="preserve">Os fornecedores devem cumprir todos os requisitos da legislação brasileira aplicáveis à segurança da informação e privacidade de dados, bem como devem se comprometer integralmente à observância dos itens a seguir:  </w:t>
      </w:r>
    </w:p>
    <w:p w14:paraId="220AA201" w14:textId="77777777" w:rsidR="00772629" w:rsidRPr="009D01C2" w:rsidRDefault="00772629" w:rsidP="00772629">
      <w:pPr>
        <w:pStyle w:val="Recuodecorpodetexto"/>
        <w:widowControl w:val="0"/>
        <w:numPr>
          <w:ilvl w:val="1"/>
          <w:numId w:val="45"/>
        </w:numPr>
        <w:suppressAutoHyphens/>
        <w:spacing w:after="240"/>
        <w:rPr>
          <w:szCs w:val="22"/>
        </w:rPr>
      </w:pPr>
      <w:r w:rsidRPr="009D01C2">
        <w:rPr>
          <w:szCs w:val="22"/>
        </w:rPr>
        <w:t xml:space="preserve">A CONTRATADA deve conhecer e cumprir a Política de Segurança e Informação da CAIXA, disponibilizada no site da CAIXA (https://www.caixa.gov.br/Downloads/caixa-governanca/politica-seguranca-informacao.pdf), dando conhecimento aos seus funcionários no âmbito da prestação dos serviços objeto do contrato.   </w:t>
      </w:r>
    </w:p>
    <w:p w14:paraId="0CF5B8F0" w14:textId="77777777" w:rsidR="00772629" w:rsidRPr="009D01C2" w:rsidRDefault="00772629" w:rsidP="00772629">
      <w:pPr>
        <w:pStyle w:val="Recuodecorpodetexto"/>
        <w:widowControl w:val="0"/>
        <w:numPr>
          <w:ilvl w:val="1"/>
          <w:numId w:val="45"/>
        </w:numPr>
        <w:suppressAutoHyphens/>
        <w:spacing w:after="240"/>
        <w:rPr>
          <w:szCs w:val="22"/>
        </w:rPr>
      </w:pPr>
      <w:r w:rsidRPr="009D01C2">
        <w:rPr>
          <w:szCs w:val="22"/>
        </w:rPr>
        <w:t xml:space="preserve">A CONTRATADA deve proteger as informações corporativas da CAIXA e de seus clientes contra acesso, modificação, destruição ou divulgação não autorizada, mantendo a sua confidencialidade. </w:t>
      </w:r>
    </w:p>
    <w:p w14:paraId="49C487FC" w14:textId="77777777" w:rsidR="00772629" w:rsidRPr="009D01C2" w:rsidRDefault="00772629" w:rsidP="00772629">
      <w:pPr>
        <w:pStyle w:val="Recuodecorpodetexto"/>
        <w:widowControl w:val="0"/>
        <w:numPr>
          <w:ilvl w:val="1"/>
          <w:numId w:val="45"/>
        </w:numPr>
        <w:suppressAutoHyphens/>
        <w:spacing w:after="240"/>
        <w:rPr>
          <w:szCs w:val="22"/>
        </w:rPr>
      </w:pPr>
      <w:r w:rsidRPr="009D01C2">
        <w:rPr>
          <w:szCs w:val="22"/>
        </w:rPr>
        <w:t xml:space="preserve">A CONTRATADA deve garantir que seus empregados e colaboradores tratem de forma estritamente confidencial todas as informações obtidas durante a prestação dos serviços ou em função deles e somente as utilizem no âmbito dos serviços contratados. </w:t>
      </w:r>
    </w:p>
    <w:p w14:paraId="13A19C40" w14:textId="77777777" w:rsidR="00772629" w:rsidRPr="009D01C2" w:rsidRDefault="00772629" w:rsidP="00772629">
      <w:pPr>
        <w:pStyle w:val="Recuodecorpodetexto"/>
        <w:widowControl w:val="0"/>
        <w:numPr>
          <w:ilvl w:val="1"/>
          <w:numId w:val="45"/>
        </w:numPr>
        <w:suppressAutoHyphens/>
        <w:spacing w:after="240"/>
        <w:rPr>
          <w:szCs w:val="22"/>
        </w:rPr>
      </w:pPr>
      <w:r w:rsidRPr="009D01C2">
        <w:rPr>
          <w:szCs w:val="22"/>
        </w:rPr>
        <w:t xml:space="preserve">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39F40497" w14:textId="77777777" w:rsidR="00772629" w:rsidRPr="009D01C2" w:rsidRDefault="00772629" w:rsidP="00772629">
      <w:pPr>
        <w:pStyle w:val="Recuodecorpodetexto"/>
        <w:widowControl w:val="0"/>
        <w:numPr>
          <w:ilvl w:val="1"/>
          <w:numId w:val="45"/>
        </w:numPr>
        <w:suppressAutoHyphens/>
        <w:spacing w:after="240"/>
        <w:rPr>
          <w:szCs w:val="22"/>
        </w:rPr>
      </w:pPr>
      <w:r w:rsidRPr="009D01C2">
        <w:rPr>
          <w:szCs w:val="22"/>
        </w:rPr>
        <w:t xml:space="preserve">A CONTRATADA deve garantir que as práticas de segurança da informação por ela executadas sejam divulgadas e exigidas de todos os componentes de sua cadeia de suprimento. </w:t>
      </w:r>
    </w:p>
    <w:p w14:paraId="6160D751" w14:textId="77777777" w:rsidR="00772629" w:rsidRPr="009D01C2" w:rsidRDefault="00772629" w:rsidP="00772629">
      <w:pPr>
        <w:pStyle w:val="Recuodecorpodetexto"/>
        <w:widowControl w:val="0"/>
        <w:numPr>
          <w:ilvl w:val="1"/>
          <w:numId w:val="45"/>
        </w:numPr>
        <w:suppressAutoHyphens/>
        <w:spacing w:after="240"/>
        <w:rPr>
          <w:szCs w:val="22"/>
        </w:rPr>
      </w:pPr>
      <w:r w:rsidRPr="009D01C2">
        <w:rPr>
          <w:szCs w:val="22"/>
        </w:rPr>
        <w:t xml:space="preserve">A CONTRATADA deve assegurar que os recursos e informações da CAIXA colocados à sua disposição sejam utilizados apenas para a finalidade contratada. </w:t>
      </w:r>
    </w:p>
    <w:p w14:paraId="5B311CAF" w14:textId="77777777" w:rsidR="00772629" w:rsidRPr="009D01C2" w:rsidRDefault="00772629" w:rsidP="00772629">
      <w:pPr>
        <w:pStyle w:val="Recuodecorpodetexto"/>
        <w:widowControl w:val="0"/>
        <w:numPr>
          <w:ilvl w:val="1"/>
          <w:numId w:val="45"/>
        </w:numPr>
        <w:suppressAutoHyphens/>
        <w:spacing w:after="240"/>
        <w:rPr>
          <w:szCs w:val="22"/>
        </w:rPr>
      </w:pPr>
      <w:r w:rsidRPr="009D01C2">
        <w:rPr>
          <w:szCs w:val="22"/>
        </w:rPr>
        <w:t xml:space="preserve">A CONTRATADA deve atender às Leis que regulamentam a atividade da CAIXA e seu mercado de atuação. </w:t>
      </w:r>
    </w:p>
    <w:p w14:paraId="062652C0" w14:textId="77777777" w:rsidR="00772629" w:rsidRPr="009D01C2" w:rsidRDefault="00772629" w:rsidP="00772629">
      <w:pPr>
        <w:pStyle w:val="Recuodecorpodetexto"/>
        <w:widowControl w:val="0"/>
        <w:numPr>
          <w:ilvl w:val="1"/>
          <w:numId w:val="45"/>
        </w:numPr>
        <w:suppressAutoHyphens/>
        <w:spacing w:after="240"/>
        <w:rPr>
          <w:szCs w:val="22"/>
        </w:rPr>
      </w:pPr>
      <w:r w:rsidRPr="009D01C2">
        <w:rPr>
          <w:szCs w:val="22"/>
        </w:rPr>
        <w:t xml:space="preserve">A CONTRATADA fica ciente de que deve guardar o mais completo e absoluto </w:t>
      </w:r>
      <w:r w:rsidRPr="009D01C2">
        <w:rPr>
          <w:szCs w:val="22"/>
        </w:rPr>
        <w:lastRenderedPageBreak/>
        <w:t xml:space="preserve">SIGILO em relação às informações e dados que tiver conhecimento em razão do serviço a ser prestado, observadas as solicitações de órgãos de regulação, fiscalização, supervisão e de controle, bem como as determinações judiciais que deverão ser comunicadas imediatamente, pois ambas somente poderão ser atendidas mediante prévia autorização da área jurídica da CONTRATANTE. </w:t>
      </w:r>
    </w:p>
    <w:p w14:paraId="074135D1" w14:textId="77777777" w:rsidR="00772629" w:rsidRPr="009D01C2" w:rsidRDefault="00772629" w:rsidP="00772629">
      <w:pPr>
        <w:pStyle w:val="Recuodecorpodetexto"/>
        <w:widowControl w:val="0"/>
        <w:numPr>
          <w:ilvl w:val="1"/>
          <w:numId w:val="45"/>
        </w:numPr>
        <w:suppressAutoHyphens/>
        <w:spacing w:after="240"/>
        <w:rPr>
          <w:szCs w:val="22"/>
        </w:rPr>
      </w:pPr>
      <w:r w:rsidRPr="009D01C2">
        <w:rPr>
          <w:szCs w:val="22"/>
        </w:rPr>
        <w:t xml:space="preserve">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 </w:t>
      </w:r>
    </w:p>
    <w:p w14:paraId="6BBA50E4" w14:textId="77777777" w:rsidR="00772629" w:rsidRPr="009D01C2" w:rsidRDefault="00772629" w:rsidP="00772629">
      <w:pPr>
        <w:pStyle w:val="Recuodecorpodetexto"/>
        <w:widowControl w:val="0"/>
        <w:numPr>
          <w:ilvl w:val="1"/>
          <w:numId w:val="45"/>
        </w:numPr>
        <w:suppressAutoHyphens/>
        <w:spacing w:after="240"/>
        <w:rPr>
          <w:szCs w:val="22"/>
        </w:rPr>
      </w:pPr>
      <w:r w:rsidRPr="009D01C2">
        <w:rPr>
          <w:szCs w:val="22"/>
        </w:rPr>
        <w:t xml:space="preserve">A CONTRATADA deve comunicar imediatamente à CAIXA qualquer descumprimento às cláusulas acima, principalmente para os casos em que ficar comprovado o comprometimento de informação corporativa da CAIXA ou sob sua responsabilidade </w:t>
      </w:r>
    </w:p>
    <w:p w14:paraId="65BE1CFB" w14:textId="77777777" w:rsidR="00772629" w:rsidRDefault="00772629" w:rsidP="00772629">
      <w:pPr>
        <w:pStyle w:val="Recuodecorpodetexto"/>
        <w:widowControl w:val="0"/>
        <w:numPr>
          <w:ilvl w:val="1"/>
          <w:numId w:val="45"/>
        </w:numPr>
        <w:suppressAutoHyphens/>
        <w:spacing w:after="240"/>
        <w:rPr>
          <w:szCs w:val="22"/>
        </w:rPr>
      </w:pPr>
      <w:r w:rsidRPr="009D01C2">
        <w:rPr>
          <w:szCs w:val="22"/>
        </w:rPr>
        <w:t xml:space="preserve">Estas diretrizes de segurança se aplicam aos fornecedores de bens e serviços contratados pela CAIXA, incluindo seus sócios, administradores, diretores, empregados, prepostos, contratados, consultores, ou quaisquer outras pessoas sob sua responsabilidade (direta ou indireta), que venham a ter acesso a ambientes, sistemas e informações da CAIXA. </w:t>
      </w:r>
    </w:p>
    <w:p w14:paraId="496AC796" w14:textId="77777777" w:rsidR="00772629" w:rsidRPr="009D01C2" w:rsidRDefault="00772629" w:rsidP="00772629">
      <w:pPr>
        <w:pStyle w:val="Recuodecorpodetexto"/>
        <w:widowControl w:val="0"/>
        <w:numPr>
          <w:ilvl w:val="1"/>
          <w:numId w:val="45"/>
        </w:numPr>
        <w:suppressAutoHyphens/>
        <w:spacing w:after="240"/>
        <w:rPr>
          <w:szCs w:val="22"/>
        </w:rPr>
      </w:pPr>
      <w:r>
        <w:rPr>
          <w:szCs w:val="22"/>
        </w:rPr>
        <w:t>Será enviado T</w:t>
      </w:r>
      <w:r w:rsidRPr="00583B09">
        <w:rPr>
          <w:szCs w:val="22"/>
        </w:rPr>
        <w:t xml:space="preserve">ermo de </w:t>
      </w:r>
      <w:r>
        <w:rPr>
          <w:szCs w:val="22"/>
        </w:rPr>
        <w:t>R</w:t>
      </w:r>
      <w:r w:rsidRPr="00583B09">
        <w:rPr>
          <w:szCs w:val="22"/>
        </w:rPr>
        <w:t xml:space="preserve">esponsabilidade de </w:t>
      </w:r>
      <w:r>
        <w:rPr>
          <w:szCs w:val="22"/>
        </w:rPr>
        <w:t>S</w:t>
      </w:r>
      <w:r w:rsidRPr="00583B09">
        <w:rPr>
          <w:szCs w:val="22"/>
        </w:rPr>
        <w:t xml:space="preserve">egurança da </w:t>
      </w:r>
      <w:r>
        <w:rPr>
          <w:szCs w:val="22"/>
        </w:rPr>
        <w:t>I</w:t>
      </w:r>
      <w:r w:rsidRPr="00583B09">
        <w:rPr>
          <w:szCs w:val="22"/>
        </w:rPr>
        <w:t>nformação</w:t>
      </w:r>
      <w:r>
        <w:rPr>
          <w:szCs w:val="22"/>
        </w:rPr>
        <w:t xml:space="preserve"> para assinatura pela CONTRATADA.</w:t>
      </w:r>
    </w:p>
    <w:p w14:paraId="2077AFBE" w14:textId="77777777" w:rsidR="00772629" w:rsidRDefault="00772629" w:rsidP="00772629">
      <w:pPr>
        <w:numPr>
          <w:ilvl w:val="0"/>
          <w:numId w:val="45"/>
        </w:numPr>
        <w:spacing w:after="240"/>
        <w:jc w:val="both"/>
        <w:rPr>
          <w:b/>
          <w:bCs/>
        </w:rPr>
      </w:pPr>
      <w:r w:rsidRPr="008113DE">
        <w:rPr>
          <w:b/>
          <w:bCs/>
        </w:rPr>
        <w:t xml:space="preserve">OBRIGAÇÕES DA CONTRATADA </w:t>
      </w:r>
    </w:p>
    <w:p w14:paraId="2A9DD53B" w14:textId="697C7684" w:rsidR="00772629" w:rsidRPr="00542111" w:rsidRDefault="00772629" w:rsidP="00542111">
      <w:pPr>
        <w:pStyle w:val="Recuodecorpodetexto"/>
        <w:widowControl w:val="0"/>
        <w:numPr>
          <w:ilvl w:val="1"/>
          <w:numId w:val="45"/>
        </w:numPr>
        <w:suppressAutoHyphens/>
        <w:spacing w:after="240"/>
        <w:rPr>
          <w:szCs w:val="22"/>
        </w:rPr>
      </w:pPr>
      <w:r w:rsidRPr="00542111">
        <w:rPr>
          <w:szCs w:val="22"/>
        </w:rPr>
        <w:t>São obrigações do FORNECEDOR, além das demais previstas na Ata e no respectivo Edital:</w:t>
      </w:r>
    </w:p>
    <w:p w14:paraId="0409FDAC" w14:textId="77777777" w:rsidR="00772629" w:rsidRDefault="00772629" w:rsidP="00542111">
      <w:pPr>
        <w:autoSpaceDE w:val="0"/>
        <w:autoSpaceDN w:val="0"/>
        <w:adjustRightInd w:val="0"/>
        <w:ind w:left="360"/>
        <w:jc w:val="both"/>
        <w:rPr>
          <w:rFonts w:cs="Arial"/>
          <w:szCs w:val="22"/>
        </w:rPr>
      </w:pPr>
      <w:r w:rsidRPr="00542111">
        <w:rPr>
          <w:rFonts w:cs="Arial"/>
          <w:szCs w:val="22"/>
        </w:rPr>
        <w:t>I Obedecer rigorosamente ao(s) prazo(s) e o(s) local(</w:t>
      </w:r>
      <w:proofErr w:type="spellStart"/>
      <w:r w:rsidRPr="00542111">
        <w:rPr>
          <w:rFonts w:cs="Arial"/>
          <w:szCs w:val="22"/>
        </w:rPr>
        <w:t>is</w:t>
      </w:r>
      <w:proofErr w:type="spellEnd"/>
      <w:r w:rsidRPr="00542111">
        <w:rPr>
          <w:rFonts w:cs="Arial"/>
          <w:szCs w:val="22"/>
        </w:rPr>
        <w:t>) de entrega, cumprindo os horários estabelecidos para atendimento, bem como as demais disposições previstas nos contratos, responsabilizando-se por quaisquer prejuízos advindos de sua inobservância;</w:t>
      </w:r>
    </w:p>
    <w:p w14:paraId="3A87CB28" w14:textId="77777777" w:rsidR="00542111" w:rsidRPr="00542111" w:rsidRDefault="00542111" w:rsidP="00542111">
      <w:pPr>
        <w:autoSpaceDE w:val="0"/>
        <w:autoSpaceDN w:val="0"/>
        <w:adjustRightInd w:val="0"/>
        <w:ind w:left="360"/>
        <w:jc w:val="both"/>
        <w:rPr>
          <w:rFonts w:cs="Arial"/>
          <w:szCs w:val="22"/>
        </w:rPr>
      </w:pPr>
    </w:p>
    <w:p w14:paraId="0E555CAB" w14:textId="77777777" w:rsidR="00772629" w:rsidRDefault="00772629" w:rsidP="00542111">
      <w:pPr>
        <w:autoSpaceDE w:val="0"/>
        <w:autoSpaceDN w:val="0"/>
        <w:adjustRightInd w:val="0"/>
        <w:ind w:left="360"/>
        <w:jc w:val="both"/>
        <w:rPr>
          <w:rFonts w:cs="Arial"/>
          <w:szCs w:val="22"/>
        </w:rPr>
      </w:pPr>
      <w:r w:rsidRPr="00542111">
        <w:rPr>
          <w:rFonts w:cs="Arial"/>
          <w:szCs w:val="22"/>
        </w:rPr>
        <w:t>II. Prestar os esclarecimentos que lhe forem solicitados no decorrer da vigência da Ata e dos respectivos contratos a serem firmados, atendendo prontamente a todas as reclamações e convocações da CAIXA;</w:t>
      </w:r>
    </w:p>
    <w:p w14:paraId="76054D1A" w14:textId="77777777" w:rsidR="00542111" w:rsidRPr="00542111" w:rsidRDefault="00542111" w:rsidP="00542111">
      <w:pPr>
        <w:autoSpaceDE w:val="0"/>
        <w:autoSpaceDN w:val="0"/>
        <w:adjustRightInd w:val="0"/>
        <w:ind w:left="360"/>
        <w:jc w:val="both"/>
        <w:rPr>
          <w:rFonts w:cs="Arial"/>
          <w:szCs w:val="22"/>
        </w:rPr>
      </w:pPr>
    </w:p>
    <w:p w14:paraId="7BD0D3E6" w14:textId="77777777" w:rsidR="00772629" w:rsidRDefault="00772629" w:rsidP="00542111">
      <w:pPr>
        <w:autoSpaceDE w:val="0"/>
        <w:autoSpaceDN w:val="0"/>
        <w:adjustRightInd w:val="0"/>
        <w:ind w:left="360"/>
        <w:jc w:val="both"/>
        <w:rPr>
          <w:rFonts w:cs="Arial"/>
          <w:szCs w:val="22"/>
        </w:rPr>
      </w:pPr>
      <w:r w:rsidRPr="00542111">
        <w:rPr>
          <w:rFonts w:cs="Arial"/>
          <w:szCs w:val="22"/>
        </w:rPr>
        <w:t>III. Dar ciência à CAIXA, imediatamente e por escrito, de qualquer anormalidade que verificar na execução do objeto, quando da assinatura dos contratos;</w:t>
      </w:r>
    </w:p>
    <w:p w14:paraId="5AF7F50F" w14:textId="77777777" w:rsidR="00542111" w:rsidRPr="00542111" w:rsidRDefault="00542111" w:rsidP="00542111">
      <w:pPr>
        <w:autoSpaceDE w:val="0"/>
        <w:autoSpaceDN w:val="0"/>
        <w:adjustRightInd w:val="0"/>
        <w:ind w:left="360"/>
        <w:jc w:val="both"/>
        <w:rPr>
          <w:rFonts w:cs="Arial"/>
          <w:szCs w:val="22"/>
        </w:rPr>
      </w:pPr>
    </w:p>
    <w:p w14:paraId="155E1F36" w14:textId="77777777" w:rsidR="00772629" w:rsidRDefault="00772629" w:rsidP="00542111">
      <w:pPr>
        <w:autoSpaceDE w:val="0"/>
        <w:autoSpaceDN w:val="0"/>
        <w:adjustRightInd w:val="0"/>
        <w:ind w:left="360"/>
        <w:jc w:val="both"/>
        <w:rPr>
          <w:rFonts w:cs="Arial"/>
          <w:szCs w:val="22"/>
        </w:rPr>
      </w:pPr>
      <w:r w:rsidRPr="00542111">
        <w:rPr>
          <w:rFonts w:cs="Arial"/>
          <w:szCs w:val="22"/>
        </w:rPr>
        <w:t>IV. Dispor-se a toda e qualquer fiscalização da CAIXA no tocante ao objeto contratado, assim como ao cumprimento das obrigações previstas neste instrumento;</w:t>
      </w:r>
    </w:p>
    <w:p w14:paraId="7840E3F2" w14:textId="77777777" w:rsidR="00542111" w:rsidRPr="00542111" w:rsidRDefault="00542111" w:rsidP="00542111">
      <w:pPr>
        <w:autoSpaceDE w:val="0"/>
        <w:autoSpaceDN w:val="0"/>
        <w:adjustRightInd w:val="0"/>
        <w:ind w:left="360"/>
        <w:jc w:val="both"/>
        <w:rPr>
          <w:rFonts w:cs="Arial"/>
          <w:szCs w:val="22"/>
        </w:rPr>
      </w:pPr>
    </w:p>
    <w:p w14:paraId="56E00972" w14:textId="77777777" w:rsidR="00772629" w:rsidRDefault="00772629" w:rsidP="00542111">
      <w:pPr>
        <w:autoSpaceDE w:val="0"/>
        <w:autoSpaceDN w:val="0"/>
        <w:adjustRightInd w:val="0"/>
        <w:ind w:left="360"/>
        <w:jc w:val="both"/>
        <w:rPr>
          <w:rFonts w:cs="Arial"/>
          <w:szCs w:val="22"/>
        </w:rPr>
      </w:pPr>
      <w:r w:rsidRPr="00542111">
        <w:rPr>
          <w:rFonts w:cs="Arial"/>
          <w:szCs w:val="22"/>
        </w:rPr>
        <w:t>V. Estruturar-se de modo compatível e prover toda a infraestrutura necessária ao fornecimento previsto neste instrumento, com a qualidade e rigor exigidos, garantindo a sua supervisão desde a implantação;</w:t>
      </w:r>
    </w:p>
    <w:p w14:paraId="7BE5DC3A" w14:textId="77777777" w:rsidR="00542111" w:rsidRPr="00542111" w:rsidRDefault="00542111" w:rsidP="00542111">
      <w:pPr>
        <w:autoSpaceDE w:val="0"/>
        <w:autoSpaceDN w:val="0"/>
        <w:adjustRightInd w:val="0"/>
        <w:ind w:left="360"/>
        <w:jc w:val="both"/>
        <w:rPr>
          <w:rFonts w:cs="Arial"/>
          <w:szCs w:val="22"/>
        </w:rPr>
      </w:pPr>
    </w:p>
    <w:p w14:paraId="6BD74868" w14:textId="77777777" w:rsidR="00772629" w:rsidRDefault="00772629" w:rsidP="00542111">
      <w:pPr>
        <w:autoSpaceDE w:val="0"/>
        <w:autoSpaceDN w:val="0"/>
        <w:adjustRightInd w:val="0"/>
        <w:ind w:left="360"/>
        <w:jc w:val="both"/>
        <w:rPr>
          <w:rFonts w:cs="Arial"/>
          <w:szCs w:val="22"/>
        </w:rPr>
      </w:pPr>
      <w:r w:rsidRPr="00542111">
        <w:rPr>
          <w:rFonts w:cs="Arial"/>
          <w:szCs w:val="22"/>
        </w:rPr>
        <w:t>VI. Reparar, corrigir, remover, reconstruir ou substituir a qualquer tempo e sem ônus para a CAIXA, toda ou parte da remessa do fornecimento nos casos em que o objeto estiver em desacordo com as especificações deste contrato e anexos ou apresentar defeitos, vícios, ou incorreções resultantes da execução ou de materiais empregados, sujeitando-se as penalidades cabíveis;</w:t>
      </w:r>
    </w:p>
    <w:p w14:paraId="45FF7C63" w14:textId="77777777" w:rsidR="00542111" w:rsidRPr="00542111" w:rsidRDefault="00542111" w:rsidP="00542111">
      <w:pPr>
        <w:autoSpaceDE w:val="0"/>
        <w:autoSpaceDN w:val="0"/>
        <w:adjustRightInd w:val="0"/>
        <w:ind w:left="360"/>
        <w:jc w:val="both"/>
        <w:rPr>
          <w:rFonts w:cs="Arial"/>
          <w:szCs w:val="22"/>
        </w:rPr>
      </w:pPr>
    </w:p>
    <w:p w14:paraId="3D01B07F" w14:textId="77777777" w:rsidR="00772629" w:rsidRDefault="00772629" w:rsidP="00542111">
      <w:pPr>
        <w:autoSpaceDE w:val="0"/>
        <w:autoSpaceDN w:val="0"/>
        <w:adjustRightInd w:val="0"/>
        <w:ind w:left="360"/>
        <w:jc w:val="both"/>
        <w:rPr>
          <w:rFonts w:cs="Arial"/>
          <w:szCs w:val="22"/>
        </w:rPr>
      </w:pPr>
      <w:r w:rsidRPr="00542111">
        <w:rPr>
          <w:rFonts w:cs="Arial"/>
          <w:szCs w:val="22"/>
        </w:rPr>
        <w:t>VII. Respeitar as normas e procedimentos de controle interno da CAIXA, inclusive de acesso as suas dependências;</w:t>
      </w:r>
    </w:p>
    <w:p w14:paraId="29C5AF16" w14:textId="77777777" w:rsidR="00542111" w:rsidRPr="00542111" w:rsidRDefault="00542111" w:rsidP="00542111">
      <w:pPr>
        <w:autoSpaceDE w:val="0"/>
        <w:autoSpaceDN w:val="0"/>
        <w:adjustRightInd w:val="0"/>
        <w:ind w:left="360"/>
        <w:jc w:val="both"/>
        <w:rPr>
          <w:rFonts w:cs="Arial"/>
          <w:szCs w:val="22"/>
        </w:rPr>
      </w:pPr>
    </w:p>
    <w:p w14:paraId="04DCD594" w14:textId="77777777" w:rsidR="00772629" w:rsidRPr="00542111" w:rsidRDefault="00772629" w:rsidP="00542111">
      <w:pPr>
        <w:autoSpaceDE w:val="0"/>
        <w:autoSpaceDN w:val="0"/>
        <w:adjustRightInd w:val="0"/>
        <w:ind w:left="360"/>
        <w:jc w:val="both"/>
        <w:rPr>
          <w:rFonts w:cs="Arial"/>
          <w:szCs w:val="22"/>
        </w:rPr>
      </w:pPr>
      <w:r w:rsidRPr="00542111">
        <w:rPr>
          <w:rFonts w:cs="Arial"/>
          <w:szCs w:val="22"/>
        </w:rPr>
        <w:t xml:space="preserve">VIII. Manter, sob as penas da lei, o mais completo e absoluto sigilo sobre quaisquer dados, informações, documentos, especificações técnicas e comerciais da CAIXA de que venha a </w:t>
      </w:r>
      <w:r w:rsidRPr="00542111">
        <w:rPr>
          <w:rFonts w:cs="Arial"/>
          <w:szCs w:val="22"/>
        </w:rPr>
        <w:lastRenderedPageBreak/>
        <w:t>tomar conhecimento, ter acesso ou que lhe tenham sido confiados, sejam relacionados ou não com o objeto deste Ata e seus respectivos contratos;</w:t>
      </w:r>
    </w:p>
    <w:p w14:paraId="26FA2F49" w14:textId="77777777" w:rsidR="00772629" w:rsidRDefault="00772629" w:rsidP="00542111">
      <w:pPr>
        <w:autoSpaceDE w:val="0"/>
        <w:autoSpaceDN w:val="0"/>
        <w:adjustRightInd w:val="0"/>
        <w:ind w:left="360"/>
        <w:jc w:val="both"/>
        <w:rPr>
          <w:rFonts w:cs="Arial"/>
          <w:szCs w:val="22"/>
        </w:rPr>
      </w:pPr>
      <w:r w:rsidRPr="00542111">
        <w:rPr>
          <w:rFonts w:cs="Arial"/>
          <w:szCs w:val="22"/>
        </w:rPr>
        <w:t>IX. Manter, durante a vigência da Ata e dos respectivos contratos dela decorrentes, todas as condições de habilitação e qualificação exigidas no procedimento de licitação;</w:t>
      </w:r>
    </w:p>
    <w:p w14:paraId="3CB31650" w14:textId="77777777" w:rsidR="00542111" w:rsidRPr="00542111" w:rsidRDefault="00542111" w:rsidP="00542111">
      <w:pPr>
        <w:autoSpaceDE w:val="0"/>
        <w:autoSpaceDN w:val="0"/>
        <w:adjustRightInd w:val="0"/>
        <w:ind w:left="360"/>
        <w:jc w:val="both"/>
        <w:rPr>
          <w:rFonts w:cs="Arial"/>
          <w:szCs w:val="22"/>
        </w:rPr>
      </w:pPr>
    </w:p>
    <w:p w14:paraId="66F4D6EA" w14:textId="77777777" w:rsidR="00772629" w:rsidRDefault="00772629" w:rsidP="00542111">
      <w:pPr>
        <w:autoSpaceDE w:val="0"/>
        <w:autoSpaceDN w:val="0"/>
        <w:adjustRightInd w:val="0"/>
        <w:ind w:left="360"/>
        <w:jc w:val="both"/>
        <w:rPr>
          <w:rFonts w:cs="Arial"/>
          <w:szCs w:val="22"/>
        </w:rPr>
      </w:pPr>
      <w:r w:rsidRPr="00542111">
        <w:rPr>
          <w:rFonts w:cs="Arial"/>
          <w:szCs w:val="22"/>
        </w:rPr>
        <w:t>X. Manter perante a CAIXA, durante a vigência da Ata e dos contratos dela decorrentes, seu endereço comercial completo (logradouro, cidade, UF, CEP) e eletrônico, telefone, fax e nome dos seus representantes sempre atualizados, para fins de comunicação e encaminhamento de informações e documentos, inclusive os relativos a tributos, em face da condição da CAIXA de substituta tributária;</w:t>
      </w:r>
    </w:p>
    <w:p w14:paraId="6A27525E" w14:textId="77777777" w:rsidR="00542111" w:rsidRPr="00542111" w:rsidRDefault="00542111" w:rsidP="00542111">
      <w:pPr>
        <w:autoSpaceDE w:val="0"/>
        <w:autoSpaceDN w:val="0"/>
        <w:adjustRightInd w:val="0"/>
        <w:ind w:left="360"/>
        <w:jc w:val="both"/>
        <w:rPr>
          <w:rFonts w:cs="Arial"/>
          <w:szCs w:val="22"/>
        </w:rPr>
      </w:pPr>
    </w:p>
    <w:p w14:paraId="59E5AF37" w14:textId="77777777" w:rsidR="00772629" w:rsidRDefault="00772629" w:rsidP="00542111">
      <w:pPr>
        <w:autoSpaceDE w:val="0"/>
        <w:autoSpaceDN w:val="0"/>
        <w:adjustRightInd w:val="0"/>
        <w:ind w:left="360"/>
        <w:jc w:val="both"/>
        <w:rPr>
          <w:rFonts w:cs="Arial"/>
          <w:szCs w:val="22"/>
        </w:rPr>
      </w:pPr>
      <w:r w:rsidRPr="00542111">
        <w:rPr>
          <w:rFonts w:cs="Arial"/>
          <w:szCs w:val="22"/>
        </w:rPr>
        <w:t>XI. Não manter relação de emprego/trabalho, de forma direta ou indireta, com menor de 18 anos de idade em trabalho noturno, perigoso ou insalubre, nem menor de 16 anos de idade em qualquer trabalho, salvo na condição de aprendiz, a partir dos 14 anos;</w:t>
      </w:r>
    </w:p>
    <w:p w14:paraId="050F4BDB" w14:textId="77777777" w:rsidR="00542111" w:rsidRPr="00542111" w:rsidRDefault="00542111" w:rsidP="00542111">
      <w:pPr>
        <w:autoSpaceDE w:val="0"/>
        <w:autoSpaceDN w:val="0"/>
        <w:adjustRightInd w:val="0"/>
        <w:ind w:left="360"/>
        <w:jc w:val="both"/>
        <w:rPr>
          <w:rFonts w:cs="Arial"/>
          <w:szCs w:val="22"/>
        </w:rPr>
      </w:pPr>
    </w:p>
    <w:p w14:paraId="5B7FB383" w14:textId="77777777" w:rsidR="00772629" w:rsidRDefault="00772629" w:rsidP="00542111">
      <w:pPr>
        <w:autoSpaceDE w:val="0"/>
        <w:autoSpaceDN w:val="0"/>
        <w:adjustRightInd w:val="0"/>
        <w:ind w:left="360"/>
        <w:jc w:val="both"/>
        <w:rPr>
          <w:rFonts w:cs="Arial"/>
          <w:szCs w:val="22"/>
        </w:rPr>
      </w:pPr>
      <w:r w:rsidRPr="00542111">
        <w:rPr>
          <w:rFonts w:cs="Arial"/>
          <w:szCs w:val="22"/>
        </w:rPr>
        <w:t>XII. Assegurar a não utilização de trabalho em condições degradantes ou em condições análogas à escravidão, bem como a não utilização de práticas discriminatórias em razão de crença religiosa, raça, cor, sexo, orientação sexual, partido político, classe social, nacionalidade;</w:t>
      </w:r>
    </w:p>
    <w:p w14:paraId="77798A9F" w14:textId="77777777" w:rsidR="00542111" w:rsidRPr="00542111" w:rsidRDefault="00542111" w:rsidP="00542111">
      <w:pPr>
        <w:autoSpaceDE w:val="0"/>
        <w:autoSpaceDN w:val="0"/>
        <w:adjustRightInd w:val="0"/>
        <w:ind w:left="360"/>
        <w:jc w:val="both"/>
        <w:rPr>
          <w:rFonts w:cs="Arial"/>
          <w:szCs w:val="22"/>
        </w:rPr>
      </w:pPr>
    </w:p>
    <w:p w14:paraId="4D167CF5" w14:textId="77777777" w:rsidR="00772629" w:rsidRDefault="00772629" w:rsidP="00542111">
      <w:pPr>
        <w:autoSpaceDE w:val="0"/>
        <w:autoSpaceDN w:val="0"/>
        <w:adjustRightInd w:val="0"/>
        <w:ind w:left="360"/>
        <w:jc w:val="both"/>
        <w:rPr>
          <w:rFonts w:cs="Arial"/>
          <w:szCs w:val="22"/>
        </w:rPr>
      </w:pPr>
      <w:r w:rsidRPr="00542111">
        <w:rPr>
          <w:rFonts w:cs="Arial"/>
          <w:szCs w:val="22"/>
        </w:rPr>
        <w:t>XIII. Observar estritamente a vedação ao nepotismo, sob as penas da lei, declarando neste ato que:</w:t>
      </w:r>
    </w:p>
    <w:p w14:paraId="6CBE274A" w14:textId="77777777" w:rsidR="00542111" w:rsidRPr="00542111" w:rsidRDefault="00542111" w:rsidP="00542111">
      <w:pPr>
        <w:autoSpaceDE w:val="0"/>
        <w:autoSpaceDN w:val="0"/>
        <w:adjustRightInd w:val="0"/>
        <w:ind w:left="360"/>
        <w:jc w:val="both"/>
        <w:rPr>
          <w:rFonts w:cs="Arial"/>
          <w:szCs w:val="22"/>
        </w:rPr>
      </w:pPr>
    </w:p>
    <w:p w14:paraId="72C4B112" w14:textId="0B897096" w:rsidR="00772629" w:rsidRPr="00542111" w:rsidRDefault="00772629" w:rsidP="00542111">
      <w:pPr>
        <w:pStyle w:val="PargrafodaLista"/>
        <w:numPr>
          <w:ilvl w:val="0"/>
          <w:numId w:val="48"/>
        </w:numPr>
        <w:autoSpaceDE w:val="0"/>
        <w:autoSpaceDN w:val="0"/>
        <w:adjustRightInd w:val="0"/>
        <w:jc w:val="both"/>
        <w:rPr>
          <w:rFonts w:cs="Arial"/>
          <w:szCs w:val="22"/>
        </w:rPr>
      </w:pPr>
      <w:r w:rsidRPr="00542111">
        <w:rPr>
          <w:rFonts w:cs="Arial"/>
          <w:szCs w:val="22"/>
        </w:rPr>
        <w:t>Não está com o direito de licitar e contratar com a CAIXA suspenso, ou impedida de licitar e contratar com a União, ou que não tenha sido declarada inidônea para licitar ou contratar com a União, enquanto perdurarem os efeitos da sanção;</w:t>
      </w:r>
    </w:p>
    <w:p w14:paraId="5E58B0F4" w14:textId="77777777" w:rsidR="00542111" w:rsidRPr="00542111" w:rsidRDefault="00542111" w:rsidP="00542111">
      <w:pPr>
        <w:autoSpaceDE w:val="0"/>
        <w:autoSpaceDN w:val="0"/>
        <w:adjustRightInd w:val="0"/>
        <w:ind w:left="360"/>
        <w:jc w:val="both"/>
        <w:rPr>
          <w:rFonts w:cs="Arial"/>
          <w:szCs w:val="22"/>
        </w:rPr>
      </w:pPr>
    </w:p>
    <w:p w14:paraId="7EC9F938" w14:textId="519A84ED" w:rsidR="00772629" w:rsidRPr="00542111" w:rsidRDefault="00772629" w:rsidP="00542111">
      <w:pPr>
        <w:pStyle w:val="PargrafodaLista"/>
        <w:numPr>
          <w:ilvl w:val="0"/>
          <w:numId w:val="48"/>
        </w:numPr>
        <w:autoSpaceDE w:val="0"/>
        <w:autoSpaceDN w:val="0"/>
        <w:adjustRightInd w:val="0"/>
        <w:jc w:val="both"/>
        <w:rPr>
          <w:rFonts w:cs="Arial"/>
          <w:szCs w:val="22"/>
        </w:rPr>
      </w:pPr>
      <w:r w:rsidRPr="00542111">
        <w:rPr>
          <w:rFonts w:cs="Arial"/>
          <w:szCs w:val="22"/>
        </w:rPr>
        <w:t>Não é constituída por administrador ou sócio detentor de mais de 5% (cinco por cento) do capital social que seja dirigente ou empregado da CAIXA;</w:t>
      </w:r>
    </w:p>
    <w:p w14:paraId="06965DD6" w14:textId="77777777" w:rsidR="00542111" w:rsidRPr="00542111" w:rsidRDefault="00542111" w:rsidP="00542111">
      <w:pPr>
        <w:autoSpaceDE w:val="0"/>
        <w:autoSpaceDN w:val="0"/>
        <w:adjustRightInd w:val="0"/>
        <w:ind w:left="360"/>
        <w:jc w:val="both"/>
        <w:rPr>
          <w:rFonts w:cs="Arial"/>
          <w:szCs w:val="22"/>
        </w:rPr>
      </w:pPr>
    </w:p>
    <w:p w14:paraId="256AD8F3" w14:textId="25ABFE9F" w:rsidR="00772629" w:rsidRPr="00542111" w:rsidRDefault="00772629" w:rsidP="00542111">
      <w:pPr>
        <w:pStyle w:val="PargrafodaLista"/>
        <w:numPr>
          <w:ilvl w:val="0"/>
          <w:numId w:val="48"/>
        </w:numPr>
        <w:autoSpaceDE w:val="0"/>
        <w:autoSpaceDN w:val="0"/>
        <w:adjustRightInd w:val="0"/>
        <w:jc w:val="both"/>
        <w:rPr>
          <w:rFonts w:cs="Arial"/>
          <w:szCs w:val="22"/>
        </w:rPr>
      </w:pPr>
      <w:r w:rsidRPr="00542111">
        <w:rPr>
          <w:rFonts w:cs="Arial"/>
          <w:szCs w:val="22"/>
        </w:rPr>
        <w:t>Não é constituída por sócio de empresa que estiver suspensa, impedida ou declarada inidônea;</w:t>
      </w:r>
    </w:p>
    <w:p w14:paraId="53F629BC" w14:textId="77777777" w:rsidR="00542111" w:rsidRPr="00542111" w:rsidRDefault="00542111" w:rsidP="00542111">
      <w:pPr>
        <w:autoSpaceDE w:val="0"/>
        <w:autoSpaceDN w:val="0"/>
        <w:adjustRightInd w:val="0"/>
        <w:jc w:val="both"/>
        <w:rPr>
          <w:rFonts w:cs="Arial"/>
          <w:szCs w:val="22"/>
        </w:rPr>
      </w:pPr>
    </w:p>
    <w:p w14:paraId="0F11A2A5" w14:textId="1DBA0220" w:rsidR="00772629" w:rsidRPr="00542111" w:rsidRDefault="00772629" w:rsidP="00542111">
      <w:pPr>
        <w:pStyle w:val="PargrafodaLista"/>
        <w:numPr>
          <w:ilvl w:val="0"/>
          <w:numId w:val="48"/>
        </w:numPr>
        <w:autoSpaceDE w:val="0"/>
        <w:autoSpaceDN w:val="0"/>
        <w:adjustRightInd w:val="0"/>
        <w:jc w:val="both"/>
        <w:rPr>
          <w:rFonts w:cs="Arial"/>
          <w:szCs w:val="22"/>
        </w:rPr>
      </w:pPr>
      <w:r w:rsidRPr="00542111">
        <w:rPr>
          <w:rFonts w:cs="Arial"/>
          <w:szCs w:val="22"/>
        </w:rPr>
        <w:t>Não tem administrador que seja sócio de empresa suspensa, impedida ou declarada inidônea;</w:t>
      </w:r>
    </w:p>
    <w:p w14:paraId="47839362" w14:textId="77777777" w:rsidR="00542111" w:rsidRPr="00542111" w:rsidRDefault="00542111" w:rsidP="00542111">
      <w:pPr>
        <w:autoSpaceDE w:val="0"/>
        <w:autoSpaceDN w:val="0"/>
        <w:adjustRightInd w:val="0"/>
        <w:jc w:val="both"/>
        <w:rPr>
          <w:rFonts w:cs="Arial"/>
          <w:szCs w:val="22"/>
        </w:rPr>
      </w:pPr>
    </w:p>
    <w:p w14:paraId="3299488B" w14:textId="3E61AFA0" w:rsidR="00772629" w:rsidRPr="00542111" w:rsidRDefault="00772629" w:rsidP="00542111">
      <w:pPr>
        <w:pStyle w:val="PargrafodaLista"/>
        <w:numPr>
          <w:ilvl w:val="0"/>
          <w:numId w:val="48"/>
        </w:numPr>
        <w:autoSpaceDE w:val="0"/>
        <w:autoSpaceDN w:val="0"/>
        <w:adjustRightInd w:val="0"/>
        <w:jc w:val="both"/>
        <w:rPr>
          <w:rFonts w:cs="Arial"/>
          <w:szCs w:val="22"/>
        </w:rPr>
      </w:pPr>
      <w:r w:rsidRPr="00542111">
        <w:rPr>
          <w:rFonts w:cs="Arial"/>
          <w:szCs w:val="22"/>
        </w:rPr>
        <w:t>Não é constituída por sócio que tenha sido sócio ou administrador de empresa suspensa, impedida ou declarada inidônea, no período dos fatos que deram ensejo à sanção;</w:t>
      </w:r>
    </w:p>
    <w:p w14:paraId="0DF3005D" w14:textId="77777777" w:rsidR="00542111" w:rsidRPr="00542111" w:rsidRDefault="00542111" w:rsidP="00542111">
      <w:pPr>
        <w:autoSpaceDE w:val="0"/>
        <w:autoSpaceDN w:val="0"/>
        <w:adjustRightInd w:val="0"/>
        <w:jc w:val="both"/>
        <w:rPr>
          <w:rFonts w:cs="Arial"/>
          <w:szCs w:val="22"/>
        </w:rPr>
      </w:pPr>
    </w:p>
    <w:p w14:paraId="3D80C39B" w14:textId="5836CC5E" w:rsidR="00772629" w:rsidRPr="00542111" w:rsidRDefault="00772629" w:rsidP="00542111">
      <w:pPr>
        <w:pStyle w:val="PargrafodaLista"/>
        <w:numPr>
          <w:ilvl w:val="0"/>
          <w:numId w:val="48"/>
        </w:numPr>
        <w:autoSpaceDE w:val="0"/>
        <w:autoSpaceDN w:val="0"/>
        <w:adjustRightInd w:val="0"/>
        <w:jc w:val="both"/>
        <w:rPr>
          <w:rFonts w:cs="Arial"/>
          <w:szCs w:val="22"/>
        </w:rPr>
      </w:pPr>
      <w:r w:rsidRPr="00542111">
        <w:rPr>
          <w:rFonts w:cs="Arial"/>
          <w:szCs w:val="22"/>
        </w:rPr>
        <w:t>Não tenha administrador tenha sido sócio ou administrador de empresa suspensa, impedida ou declarada inidônea, no período dos fatos que deram ensejo à sanção;</w:t>
      </w:r>
    </w:p>
    <w:p w14:paraId="503D3C15" w14:textId="77777777" w:rsidR="00542111" w:rsidRPr="00542111" w:rsidRDefault="00542111" w:rsidP="00542111">
      <w:pPr>
        <w:autoSpaceDE w:val="0"/>
        <w:autoSpaceDN w:val="0"/>
        <w:adjustRightInd w:val="0"/>
        <w:jc w:val="both"/>
        <w:rPr>
          <w:rFonts w:cs="Arial"/>
          <w:szCs w:val="22"/>
        </w:rPr>
      </w:pPr>
    </w:p>
    <w:p w14:paraId="0FDCD340" w14:textId="04E65C0B" w:rsidR="00772629" w:rsidRPr="00542111" w:rsidRDefault="00772629" w:rsidP="00542111">
      <w:pPr>
        <w:pStyle w:val="PargrafodaLista"/>
        <w:numPr>
          <w:ilvl w:val="0"/>
          <w:numId w:val="48"/>
        </w:numPr>
        <w:autoSpaceDE w:val="0"/>
        <w:autoSpaceDN w:val="0"/>
        <w:adjustRightInd w:val="0"/>
        <w:jc w:val="both"/>
        <w:rPr>
          <w:rFonts w:cs="Arial"/>
          <w:szCs w:val="22"/>
        </w:rPr>
      </w:pPr>
      <w:r w:rsidRPr="00542111">
        <w:rPr>
          <w:rFonts w:cs="Arial"/>
          <w:szCs w:val="22"/>
        </w:rPr>
        <w:t>Não há nos seus quadros de diretoria pessoa que participou, em razão de vínculo de mesma natureza, de empresa declarada inidônea;</w:t>
      </w:r>
    </w:p>
    <w:p w14:paraId="16F30A7F" w14:textId="77777777" w:rsidR="00542111" w:rsidRPr="00542111" w:rsidRDefault="00542111" w:rsidP="00542111">
      <w:pPr>
        <w:autoSpaceDE w:val="0"/>
        <w:autoSpaceDN w:val="0"/>
        <w:adjustRightInd w:val="0"/>
        <w:jc w:val="both"/>
        <w:rPr>
          <w:rFonts w:cs="Arial"/>
          <w:szCs w:val="22"/>
        </w:rPr>
      </w:pPr>
    </w:p>
    <w:p w14:paraId="25A0EBBC" w14:textId="733B298E" w:rsidR="00772629" w:rsidRPr="00542111" w:rsidRDefault="00772629" w:rsidP="00542111">
      <w:pPr>
        <w:pStyle w:val="PargrafodaLista"/>
        <w:numPr>
          <w:ilvl w:val="0"/>
          <w:numId w:val="48"/>
        </w:numPr>
        <w:autoSpaceDE w:val="0"/>
        <w:autoSpaceDN w:val="0"/>
        <w:adjustRightInd w:val="0"/>
        <w:jc w:val="both"/>
        <w:rPr>
          <w:rFonts w:cs="Arial"/>
          <w:szCs w:val="22"/>
        </w:rPr>
      </w:pPr>
      <w:r w:rsidRPr="00542111">
        <w:rPr>
          <w:rFonts w:cs="Arial"/>
          <w:szCs w:val="22"/>
        </w:rPr>
        <w:t>Não é empregado ou dirigente CAIXA na condição de licitante;</w:t>
      </w:r>
    </w:p>
    <w:p w14:paraId="32B56046" w14:textId="77777777" w:rsidR="00542111" w:rsidRPr="00542111" w:rsidRDefault="00542111" w:rsidP="00542111">
      <w:pPr>
        <w:autoSpaceDE w:val="0"/>
        <w:autoSpaceDN w:val="0"/>
        <w:adjustRightInd w:val="0"/>
        <w:jc w:val="both"/>
        <w:rPr>
          <w:rFonts w:cs="Arial"/>
          <w:szCs w:val="22"/>
        </w:rPr>
      </w:pPr>
    </w:p>
    <w:p w14:paraId="29804897" w14:textId="351A5024" w:rsidR="00772629" w:rsidRPr="00542111" w:rsidRDefault="00772629" w:rsidP="00542111">
      <w:pPr>
        <w:pStyle w:val="PargrafodaLista"/>
        <w:numPr>
          <w:ilvl w:val="0"/>
          <w:numId w:val="48"/>
        </w:numPr>
        <w:autoSpaceDE w:val="0"/>
        <w:autoSpaceDN w:val="0"/>
        <w:adjustRightInd w:val="0"/>
        <w:jc w:val="both"/>
        <w:rPr>
          <w:rFonts w:cs="Arial"/>
          <w:szCs w:val="22"/>
        </w:rPr>
      </w:pPr>
      <w:r w:rsidRPr="00542111">
        <w:rPr>
          <w:rFonts w:cs="Arial"/>
          <w:szCs w:val="22"/>
        </w:rPr>
        <w:t>Não possui relação de parentesco, até o terceiro grau civil, com:</w:t>
      </w:r>
    </w:p>
    <w:p w14:paraId="014E54DD" w14:textId="77777777" w:rsidR="00542111" w:rsidRPr="00542111" w:rsidRDefault="00542111" w:rsidP="00542111">
      <w:pPr>
        <w:autoSpaceDE w:val="0"/>
        <w:autoSpaceDN w:val="0"/>
        <w:adjustRightInd w:val="0"/>
        <w:jc w:val="both"/>
        <w:rPr>
          <w:rFonts w:cs="Arial"/>
          <w:szCs w:val="22"/>
        </w:rPr>
      </w:pPr>
    </w:p>
    <w:p w14:paraId="396D92A9" w14:textId="24CB3295" w:rsidR="00772629" w:rsidRPr="00542111" w:rsidRDefault="00772629" w:rsidP="00542111">
      <w:pPr>
        <w:pStyle w:val="PargrafodaLista"/>
        <w:numPr>
          <w:ilvl w:val="0"/>
          <w:numId w:val="49"/>
        </w:numPr>
        <w:autoSpaceDE w:val="0"/>
        <w:autoSpaceDN w:val="0"/>
        <w:adjustRightInd w:val="0"/>
        <w:jc w:val="both"/>
        <w:rPr>
          <w:rFonts w:cs="Arial"/>
          <w:szCs w:val="22"/>
        </w:rPr>
      </w:pPr>
      <w:r w:rsidRPr="00542111">
        <w:rPr>
          <w:rFonts w:cs="Arial"/>
          <w:szCs w:val="22"/>
        </w:rPr>
        <w:t>Dirigente da CAIXA;</w:t>
      </w:r>
    </w:p>
    <w:p w14:paraId="28A032D7" w14:textId="77777777" w:rsidR="00542111" w:rsidRPr="00542111" w:rsidRDefault="00542111" w:rsidP="00542111">
      <w:pPr>
        <w:autoSpaceDE w:val="0"/>
        <w:autoSpaceDN w:val="0"/>
        <w:adjustRightInd w:val="0"/>
        <w:ind w:left="360"/>
        <w:jc w:val="both"/>
        <w:rPr>
          <w:rFonts w:cs="Arial"/>
          <w:szCs w:val="22"/>
        </w:rPr>
      </w:pPr>
    </w:p>
    <w:p w14:paraId="3BA03403" w14:textId="3E696CDF" w:rsidR="00772629" w:rsidRPr="00542111" w:rsidRDefault="00772629" w:rsidP="00542111">
      <w:pPr>
        <w:pStyle w:val="PargrafodaLista"/>
        <w:numPr>
          <w:ilvl w:val="0"/>
          <w:numId w:val="49"/>
        </w:numPr>
        <w:autoSpaceDE w:val="0"/>
        <w:autoSpaceDN w:val="0"/>
        <w:adjustRightInd w:val="0"/>
        <w:jc w:val="both"/>
        <w:rPr>
          <w:rFonts w:cs="Arial"/>
          <w:szCs w:val="22"/>
        </w:rPr>
      </w:pPr>
      <w:r w:rsidRPr="00542111">
        <w:rPr>
          <w:rFonts w:cs="Arial"/>
          <w:szCs w:val="22"/>
        </w:rPr>
        <w:t>Empregado da CAIXA cujas atribuições envolvam a atuação na área responsável pela licitação, contratação ou pela gestão operacional do contrato e pela autoridade da CAIXA hierarquicamente superior as áreas mencionadas;</w:t>
      </w:r>
    </w:p>
    <w:p w14:paraId="0DB04590" w14:textId="77777777" w:rsidR="00542111" w:rsidRPr="00542111" w:rsidRDefault="00542111" w:rsidP="00542111">
      <w:pPr>
        <w:autoSpaceDE w:val="0"/>
        <w:autoSpaceDN w:val="0"/>
        <w:adjustRightInd w:val="0"/>
        <w:jc w:val="both"/>
        <w:rPr>
          <w:rFonts w:cs="Arial"/>
          <w:szCs w:val="22"/>
        </w:rPr>
      </w:pPr>
    </w:p>
    <w:p w14:paraId="0BF83009" w14:textId="3F29345C" w:rsidR="00772629" w:rsidRPr="00542111" w:rsidRDefault="00772629" w:rsidP="00542111">
      <w:pPr>
        <w:pStyle w:val="PargrafodaLista"/>
        <w:numPr>
          <w:ilvl w:val="0"/>
          <w:numId w:val="49"/>
        </w:numPr>
        <w:autoSpaceDE w:val="0"/>
        <w:autoSpaceDN w:val="0"/>
        <w:adjustRightInd w:val="0"/>
        <w:jc w:val="both"/>
        <w:rPr>
          <w:rFonts w:cs="Arial"/>
          <w:szCs w:val="22"/>
        </w:rPr>
      </w:pPr>
      <w:r w:rsidRPr="00542111">
        <w:rPr>
          <w:rFonts w:cs="Arial"/>
          <w:szCs w:val="22"/>
        </w:rPr>
        <w:t>Autoridade do ente público a que a CAIXA esteja vinculada.</w:t>
      </w:r>
    </w:p>
    <w:p w14:paraId="548CF894" w14:textId="77777777" w:rsidR="00542111" w:rsidRPr="00542111" w:rsidRDefault="00542111" w:rsidP="00542111">
      <w:pPr>
        <w:autoSpaceDE w:val="0"/>
        <w:autoSpaceDN w:val="0"/>
        <w:adjustRightInd w:val="0"/>
        <w:jc w:val="both"/>
        <w:rPr>
          <w:rFonts w:cs="Arial"/>
          <w:szCs w:val="22"/>
        </w:rPr>
      </w:pPr>
    </w:p>
    <w:p w14:paraId="4B576DAF" w14:textId="77777777" w:rsidR="00772629" w:rsidRPr="00542111" w:rsidRDefault="00772629" w:rsidP="00542111">
      <w:pPr>
        <w:autoSpaceDE w:val="0"/>
        <w:autoSpaceDN w:val="0"/>
        <w:adjustRightInd w:val="0"/>
        <w:ind w:left="360"/>
        <w:jc w:val="both"/>
        <w:rPr>
          <w:rFonts w:cs="Arial"/>
          <w:szCs w:val="22"/>
        </w:rPr>
      </w:pPr>
      <w:r w:rsidRPr="00542111">
        <w:rPr>
          <w:rFonts w:cs="Arial"/>
          <w:szCs w:val="22"/>
        </w:rPr>
        <w:t>j) Não é proprietário, mesmo na condição de sócio, de empresa que tenha terminado seu prazo de gestão ou rompido seu vínculo com a CAIXA há menos de 6 (seis) meses.</w:t>
      </w:r>
    </w:p>
    <w:p w14:paraId="7417B70D" w14:textId="77777777" w:rsidR="00772629" w:rsidRDefault="00772629" w:rsidP="00542111">
      <w:pPr>
        <w:autoSpaceDE w:val="0"/>
        <w:autoSpaceDN w:val="0"/>
        <w:adjustRightInd w:val="0"/>
        <w:ind w:left="360"/>
        <w:jc w:val="both"/>
        <w:rPr>
          <w:rFonts w:cs="Arial"/>
          <w:szCs w:val="22"/>
        </w:rPr>
      </w:pPr>
      <w:r w:rsidRPr="00542111">
        <w:rPr>
          <w:rFonts w:cs="Arial"/>
          <w:szCs w:val="22"/>
        </w:rPr>
        <w:lastRenderedPageBreak/>
        <w:t>XIV. Manter, durante todo o período de vigência da Ata e dos contratos dela decorrentes, a reserva de cargos prevista em lei para pessoas com deficiência ou para reabilitado da Previdência Social, bem como as regras de acessibilidade previstas na legislação;</w:t>
      </w:r>
    </w:p>
    <w:p w14:paraId="7CE9BC5F" w14:textId="77777777" w:rsidR="00542111" w:rsidRPr="00542111" w:rsidRDefault="00542111" w:rsidP="00542111">
      <w:pPr>
        <w:autoSpaceDE w:val="0"/>
        <w:autoSpaceDN w:val="0"/>
        <w:adjustRightInd w:val="0"/>
        <w:ind w:left="360"/>
        <w:jc w:val="both"/>
        <w:rPr>
          <w:rFonts w:cs="Arial"/>
          <w:szCs w:val="22"/>
        </w:rPr>
      </w:pPr>
    </w:p>
    <w:p w14:paraId="4CD65DD1" w14:textId="77777777" w:rsidR="00772629" w:rsidRDefault="00772629" w:rsidP="00542111">
      <w:pPr>
        <w:autoSpaceDE w:val="0"/>
        <w:autoSpaceDN w:val="0"/>
        <w:adjustRightInd w:val="0"/>
        <w:ind w:left="360"/>
        <w:jc w:val="both"/>
        <w:rPr>
          <w:rFonts w:cs="Arial"/>
          <w:szCs w:val="22"/>
        </w:rPr>
      </w:pPr>
      <w:r w:rsidRPr="00542111">
        <w:rPr>
          <w:rFonts w:cs="Arial"/>
          <w:szCs w:val="22"/>
        </w:rPr>
        <w:t>XV. Manter uma conduta pautada por elevados padrões de ética e integridade, capaz de assegurar relações sustentáveis, compatíveis com a legislação e o interesse público, observando com rigor as premissas norteadoras de comportamento estabelecidas no Código de Conduta do Fornecedor CAIXA, entregue à Contratada no ato da assinatura deste instrumento contratual;</w:t>
      </w:r>
    </w:p>
    <w:p w14:paraId="63A5047D" w14:textId="77777777" w:rsidR="00542111" w:rsidRPr="00542111" w:rsidRDefault="00542111" w:rsidP="00542111">
      <w:pPr>
        <w:autoSpaceDE w:val="0"/>
        <w:autoSpaceDN w:val="0"/>
        <w:adjustRightInd w:val="0"/>
        <w:ind w:left="360"/>
        <w:jc w:val="both"/>
        <w:rPr>
          <w:rFonts w:cs="Arial"/>
          <w:szCs w:val="22"/>
        </w:rPr>
      </w:pPr>
    </w:p>
    <w:p w14:paraId="56D9EA93" w14:textId="524699AF" w:rsidR="00772629" w:rsidRDefault="00772629" w:rsidP="00542111">
      <w:pPr>
        <w:autoSpaceDE w:val="0"/>
        <w:autoSpaceDN w:val="0"/>
        <w:adjustRightInd w:val="0"/>
        <w:ind w:left="360"/>
        <w:jc w:val="both"/>
        <w:rPr>
          <w:rFonts w:cs="Arial"/>
          <w:szCs w:val="22"/>
        </w:rPr>
      </w:pPr>
      <w:r w:rsidRPr="00542111">
        <w:rPr>
          <w:rFonts w:cs="Arial"/>
          <w:szCs w:val="22"/>
        </w:rPr>
        <w:t>XVI. Aceitar alterações das condições de fornecimento inicialmente pactuados nos contratos decorrentes da presente Ata, no caso de eventuais mudanças estruturais da CAIXA quando essas não trouxerem impactos no equilíbrio financeiro do contrato</w:t>
      </w:r>
      <w:r w:rsidR="00542111">
        <w:rPr>
          <w:rFonts w:cs="Arial"/>
          <w:szCs w:val="22"/>
        </w:rPr>
        <w:t>;</w:t>
      </w:r>
    </w:p>
    <w:p w14:paraId="33F4F99E" w14:textId="77777777" w:rsidR="00542111" w:rsidRPr="00542111" w:rsidRDefault="00542111" w:rsidP="00542111">
      <w:pPr>
        <w:autoSpaceDE w:val="0"/>
        <w:autoSpaceDN w:val="0"/>
        <w:adjustRightInd w:val="0"/>
        <w:ind w:left="360"/>
        <w:jc w:val="both"/>
        <w:rPr>
          <w:rFonts w:cs="Arial"/>
          <w:szCs w:val="22"/>
        </w:rPr>
      </w:pPr>
    </w:p>
    <w:p w14:paraId="0108E678" w14:textId="77777777" w:rsidR="00772629" w:rsidRDefault="00772629" w:rsidP="00542111">
      <w:pPr>
        <w:autoSpaceDE w:val="0"/>
        <w:autoSpaceDN w:val="0"/>
        <w:adjustRightInd w:val="0"/>
        <w:ind w:left="360"/>
        <w:jc w:val="both"/>
        <w:rPr>
          <w:rFonts w:cs="Arial"/>
          <w:szCs w:val="22"/>
        </w:rPr>
      </w:pPr>
      <w:r w:rsidRPr="00542111">
        <w:rPr>
          <w:rFonts w:cs="Arial"/>
          <w:szCs w:val="22"/>
        </w:rPr>
        <w:t>XVII. Indenizar a CAIXA, mesmo em caso de ausência ou omissão de fiscalização, quando não atendidas as disposições desta Ata e dos respectivos contratos, sendo que a responsabilização estender-se-á aos danos causados a terceiros;</w:t>
      </w:r>
    </w:p>
    <w:p w14:paraId="25C88D91" w14:textId="77777777" w:rsidR="00542111" w:rsidRPr="00542111" w:rsidRDefault="00542111" w:rsidP="00542111">
      <w:pPr>
        <w:autoSpaceDE w:val="0"/>
        <w:autoSpaceDN w:val="0"/>
        <w:adjustRightInd w:val="0"/>
        <w:ind w:left="360"/>
        <w:jc w:val="both"/>
        <w:rPr>
          <w:rFonts w:cs="Arial"/>
          <w:szCs w:val="22"/>
        </w:rPr>
      </w:pPr>
    </w:p>
    <w:p w14:paraId="4D7E2DA2" w14:textId="77777777" w:rsidR="00772629" w:rsidRPr="00542111" w:rsidRDefault="00772629" w:rsidP="00542111">
      <w:pPr>
        <w:autoSpaceDE w:val="0"/>
        <w:autoSpaceDN w:val="0"/>
        <w:adjustRightInd w:val="0"/>
        <w:ind w:left="360"/>
        <w:jc w:val="both"/>
        <w:rPr>
          <w:rFonts w:cs="Arial"/>
          <w:szCs w:val="22"/>
        </w:rPr>
      </w:pPr>
      <w:r w:rsidRPr="00542111">
        <w:rPr>
          <w:rFonts w:cs="Arial"/>
          <w:szCs w:val="22"/>
        </w:rPr>
        <w:t>XVIII. Fiscalizar o perfeito cumprimento do fornecimento a que se obrigou, cabendo-lhe</w:t>
      </w:r>
    </w:p>
    <w:p w14:paraId="7CA987DA" w14:textId="77777777" w:rsidR="00772629" w:rsidRDefault="00772629" w:rsidP="00542111">
      <w:pPr>
        <w:autoSpaceDE w:val="0"/>
        <w:autoSpaceDN w:val="0"/>
        <w:adjustRightInd w:val="0"/>
        <w:ind w:left="360"/>
        <w:jc w:val="both"/>
        <w:rPr>
          <w:rFonts w:cs="Arial"/>
          <w:szCs w:val="22"/>
        </w:rPr>
      </w:pPr>
      <w:r w:rsidRPr="00542111">
        <w:rPr>
          <w:rFonts w:cs="Arial"/>
          <w:szCs w:val="22"/>
        </w:rPr>
        <w:t>integralmente os ônus decorrentes de sua omissão;</w:t>
      </w:r>
    </w:p>
    <w:p w14:paraId="055D9C75" w14:textId="77777777" w:rsidR="00542111" w:rsidRPr="00542111" w:rsidRDefault="00542111" w:rsidP="00542111">
      <w:pPr>
        <w:autoSpaceDE w:val="0"/>
        <w:autoSpaceDN w:val="0"/>
        <w:adjustRightInd w:val="0"/>
        <w:ind w:left="360"/>
        <w:jc w:val="both"/>
        <w:rPr>
          <w:rFonts w:cs="Arial"/>
          <w:szCs w:val="22"/>
        </w:rPr>
      </w:pPr>
    </w:p>
    <w:p w14:paraId="0ECD9FFF" w14:textId="77777777" w:rsidR="00772629" w:rsidRDefault="00772629" w:rsidP="00542111">
      <w:pPr>
        <w:autoSpaceDE w:val="0"/>
        <w:autoSpaceDN w:val="0"/>
        <w:adjustRightInd w:val="0"/>
        <w:ind w:left="360"/>
        <w:jc w:val="both"/>
        <w:rPr>
          <w:rFonts w:cs="Arial"/>
          <w:szCs w:val="22"/>
        </w:rPr>
      </w:pPr>
      <w:r w:rsidRPr="00542111">
        <w:rPr>
          <w:rFonts w:cs="Arial"/>
          <w:szCs w:val="22"/>
        </w:rPr>
        <w:t>XIX. Prover todos os meios necessários à garantia da plena execução do contrato, inclusive nos casos de greve ou paralisação de qualquer natureza;</w:t>
      </w:r>
    </w:p>
    <w:p w14:paraId="297B8FC5" w14:textId="77777777" w:rsidR="00542111" w:rsidRPr="00542111" w:rsidRDefault="00542111" w:rsidP="00542111">
      <w:pPr>
        <w:autoSpaceDE w:val="0"/>
        <w:autoSpaceDN w:val="0"/>
        <w:adjustRightInd w:val="0"/>
        <w:ind w:left="360"/>
        <w:jc w:val="both"/>
        <w:rPr>
          <w:rFonts w:cs="Arial"/>
          <w:szCs w:val="22"/>
        </w:rPr>
      </w:pPr>
    </w:p>
    <w:p w14:paraId="017FBF66" w14:textId="77777777" w:rsidR="00772629" w:rsidRDefault="00772629" w:rsidP="00542111">
      <w:pPr>
        <w:autoSpaceDE w:val="0"/>
        <w:autoSpaceDN w:val="0"/>
        <w:adjustRightInd w:val="0"/>
        <w:ind w:left="360"/>
        <w:jc w:val="both"/>
        <w:rPr>
          <w:rFonts w:cs="Arial"/>
          <w:szCs w:val="22"/>
        </w:rPr>
      </w:pPr>
      <w:r w:rsidRPr="00542111">
        <w:rPr>
          <w:rFonts w:cs="Arial"/>
          <w:szCs w:val="22"/>
        </w:rPr>
        <w:t xml:space="preserve">XX. Assumir defeitos do </w:t>
      </w:r>
      <w:proofErr w:type="gramStart"/>
      <w:r w:rsidRPr="00542111">
        <w:rPr>
          <w:rFonts w:cs="Arial"/>
          <w:szCs w:val="22"/>
        </w:rPr>
        <w:t>bem produzido</w:t>
      </w:r>
      <w:proofErr w:type="gramEnd"/>
      <w:r w:rsidRPr="00542111">
        <w:rPr>
          <w:rFonts w:cs="Arial"/>
          <w:szCs w:val="22"/>
        </w:rPr>
        <w:t xml:space="preserve"> com matéria-prima que o torne impróprio ao uso e sem observância dos requisitos técnicos indispensáveis à boa qualidade e utilização de acordo com a legislação específica;</w:t>
      </w:r>
    </w:p>
    <w:p w14:paraId="3CF24B52" w14:textId="77777777" w:rsidR="00542111" w:rsidRPr="00542111" w:rsidRDefault="00542111" w:rsidP="00542111">
      <w:pPr>
        <w:autoSpaceDE w:val="0"/>
        <w:autoSpaceDN w:val="0"/>
        <w:adjustRightInd w:val="0"/>
        <w:ind w:left="360"/>
        <w:jc w:val="both"/>
        <w:rPr>
          <w:rFonts w:cs="Arial"/>
          <w:szCs w:val="22"/>
        </w:rPr>
      </w:pPr>
    </w:p>
    <w:p w14:paraId="1CDE63A7" w14:textId="5C0C6F14" w:rsidR="00772629" w:rsidRDefault="00772629" w:rsidP="00542111">
      <w:pPr>
        <w:autoSpaceDE w:val="0"/>
        <w:autoSpaceDN w:val="0"/>
        <w:adjustRightInd w:val="0"/>
        <w:ind w:left="360"/>
        <w:jc w:val="both"/>
        <w:rPr>
          <w:rFonts w:cs="Arial"/>
          <w:szCs w:val="22"/>
        </w:rPr>
      </w:pPr>
      <w:r w:rsidRPr="00542111">
        <w:rPr>
          <w:rFonts w:cs="Arial"/>
          <w:szCs w:val="22"/>
        </w:rPr>
        <w:t>XXI. Tomar conhecimento dos termos da Lei nº 12.846/2013 e de suas regulamentações, reconhecendo sua responsabilidade objetiva pelos atos praticados em seu interesse ou benefício, por qualquer pessoa que o represente, bem como adotar as medidas pertinentes no seu âmbito de atuação e influência, para combater a prática de atos lesivos à Administração Pública</w:t>
      </w:r>
      <w:r w:rsidR="00542111">
        <w:rPr>
          <w:rFonts w:cs="Arial"/>
          <w:szCs w:val="22"/>
        </w:rPr>
        <w:t>;</w:t>
      </w:r>
    </w:p>
    <w:p w14:paraId="0EB35A00" w14:textId="77777777" w:rsidR="00542111" w:rsidRPr="00542111" w:rsidRDefault="00542111" w:rsidP="00542111">
      <w:pPr>
        <w:autoSpaceDE w:val="0"/>
        <w:autoSpaceDN w:val="0"/>
        <w:adjustRightInd w:val="0"/>
        <w:ind w:left="360"/>
        <w:jc w:val="both"/>
        <w:rPr>
          <w:rFonts w:cs="Arial"/>
          <w:szCs w:val="22"/>
        </w:rPr>
      </w:pPr>
    </w:p>
    <w:p w14:paraId="1AA1CEF8" w14:textId="77777777" w:rsidR="00772629" w:rsidRDefault="00772629" w:rsidP="00542111">
      <w:pPr>
        <w:autoSpaceDE w:val="0"/>
        <w:autoSpaceDN w:val="0"/>
        <w:adjustRightInd w:val="0"/>
        <w:ind w:left="360"/>
        <w:jc w:val="both"/>
        <w:rPr>
          <w:rFonts w:cs="Arial"/>
          <w:szCs w:val="22"/>
        </w:rPr>
      </w:pPr>
      <w:r w:rsidRPr="00542111">
        <w:rPr>
          <w:rFonts w:cs="Arial"/>
          <w:szCs w:val="22"/>
        </w:rPr>
        <w:t>XXII. Comprometer-se a não suspender o fornecimento no caso de devolução do documento fiscal não aprovado pela CAIXA;</w:t>
      </w:r>
    </w:p>
    <w:p w14:paraId="6DF8EF50" w14:textId="77777777" w:rsidR="00542111" w:rsidRPr="00542111" w:rsidRDefault="00542111" w:rsidP="00542111">
      <w:pPr>
        <w:autoSpaceDE w:val="0"/>
        <w:autoSpaceDN w:val="0"/>
        <w:adjustRightInd w:val="0"/>
        <w:ind w:left="360"/>
        <w:jc w:val="both"/>
        <w:rPr>
          <w:rFonts w:cs="Arial"/>
          <w:szCs w:val="22"/>
        </w:rPr>
      </w:pPr>
    </w:p>
    <w:p w14:paraId="4C8DC225" w14:textId="77777777" w:rsidR="00772629" w:rsidRDefault="00772629" w:rsidP="00542111">
      <w:pPr>
        <w:autoSpaceDE w:val="0"/>
        <w:autoSpaceDN w:val="0"/>
        <w:adjustRightInd w:val="0"/>
        <w:ind w:left="360"/>
        <w:jc w:val="both"/>
        <w:rPr>
          <w:rFonts w:cs="Arial"/>
          <w:szCs w:val="22"/>
        </w:rPr>
      </w:pPr>
      <w:r w:rsidRPr="00542111">
        <w:rPr>
          <w:rFonts w:cs="Arial"/>
          <w:szCs w:val="22"/>
        </w:rPr>
        <w:t>XXIII. Manter atualizados, durante a vigência da Ata e dos respectivos contratos dela decorrentes o cadastro e a habilitação em cada nível do SICAF – Sistema de Cadastramento Unificado de Fornecedores;</w:t>
      </w:r>
    </w:p>
    <w:p w14:paraId="1A9F9274" w14:textId="77777777" w:rsidR="00542111" w:rsidRPr="00542111" w:rsidRDefault="00542111" w:rsidP="00542111">
      <w:pPr>
        <w:autoSpaceDE w:val="0"/>
        <w:autoSpaceDN w:val="0"/>
        <w:adjustRightInd w:val="0"/>
        <w:ind w:left="360"/>
        <w:jc w:val="both"/>
        <w:rPr>
          <w:rFonts w:cs="Arial"/>
          <w:szCs w:val="22"/>
        </w:rPr>
      </w:pPr>
    </w:p>
    <w:p w14:paraId="755DD08E" w14:textId="77777777" w:rsidR="00772629" w:rsidRDefault="00772629" w:rsidP="00542111">
      <w:pPr>
        <w:autoSpaceDE w:val="0"/>
        <w:autoSpaceDN w:val="0"/>
        <w:adjustRightInd w:val="0"/>
        <w:ind w:left="360"/>
        <w:jc w:val="both"/>
        <w:rPr>
          <w:rFonts w:cs="Arial"/>
          <w:szCs w:val="22"/>
        </w:rPr>
      </w:pPr>
      <w:r w:rsidRPr="00542111">
        <w:rPr>
          <w:rFonts w:cs="Arial"/>
          <w:szCs w:val="22"/>
        </w:rPr>
        <w:t>XXIV. Assumir total responsabilidade sobre os equipamentos, móveis e utensílios, que porventura sejam colocados à disposição na execução do objeto, garantindo-lhes a integridade e ressarcindo a CAIXA das despesas com manutenção corretiva decorrente de má utilização, ou restituindo o bem ou o seu correspondente valor, no caso de perda;</w:t>
      </w:r>
    </w:p>
    <w:p w14:paraId="113DEDD3" w14:textId="77777777" w:rsidR="00542111" w:rsidRPr="00542111" w:rsidRDefault="00542111" w:rsidP="00542111">
      <w:pPr>
        <w:autoSpaceDE w:val="0"/>
        <w:autoSpaceDN w:val="0"/>
        <w:adjustRightInd w:val="0"/>
        <w:ind w:left="360"/>
        <w:jc w:val="both"/>
        <w:rPr>
          <w:rFonts w:cs="Arial"/>
          <w:szCs w:val="22"/>
        </w:rPr>
      </w:pPr>
    </w:p>
    <w:p w14:paraId="2B16C848" w14:textId="77777777" w:rsidR="00772629" w:rsidRDefault="00772629" w:rsidP="00542111">
      <w:pPr>
        <w:autoSpaceDE w:val="0"/>
        <w:autoSpaceDN w:val="0"/>
        <w:adjustRightInd w:val="0"/>
        <w:ind w:left="360"/>
        <w:jc w:val="both"/>
        <w:rPr>
          <w:rFonts w:cs="Arial"/>
          <w:szCs w:val="22"/>
        </w:rPr>
      </w:pPr>
      <w:r w:rsidRPr="00542111">
        <w:rPr>
          <w:rFonts w:cs="Arial"/>
          <w:szCs w:val="22"/>
        </w:rPr>
        <w:t>XXV. Comunicar antecipadamente a data e horário da entrega, não sendo aceitos os produtos que estiverem em desacordo com as especificações constantes deste instrumento;</w:t>
      </w:r>
    </w:p>
    <w:p w14:paraId="254587C3" w14:textId="77777777" w:rsidR="00542111" w:rsidRPr="00542111" w:rsidRDefault="00542111" w:rsidP="00542111">
      <w:pPr>
        <w:autoSpaceDE w:val="0"/>
        <w:autoSpaceDN w:val="0"/>
        <w:adjustRightInd w:val="0"/>
        <w:ind w:left="360"/>
        <w:jc w:val="both"/>
        <w:rPr>
          <w:rFonts w:cs="Arial"/>
          <w:szCs w:val="22"/>
        </w:rPr>
      </w:pPr>
    </w:p>
    <w:p w14:paraId="240E2CD4" w14:textId="77777777" w:rsidR="00772629" w:rsidRPr="00542111" w:rsidRDefault="00772629" w:rsidP="00542111">
      <w:pPr>
        <w:autoSpaceDE w:val="0"/>
        <w:autoSpaceDN w:val="0"/>
        <w:adjustRightInd w:val="0"/>
        <w:ind w:left="360"/>
        <w:jc w:val="both"/>
        <w:rPr>
          <w:rFonts w:cs="Arial"/>
          <w:szCs w:val="22"/>
        </w:rPr>
      </w:pPr>
      <w:r w:rsidRPr="00542111">
        <w:rPr>
          <w:rFonts w:cs="Arial"/>
          <w:szCs w:val="22"/>
        </w:rPr>
        <w:t>XXVI. Manter, pelo prazo da garantia, estoque de peças, componentes e sobressalentes</w:t>
      </w:r>
    </w:p>
    <w:p w14:paraId="4EDA7D1C" w14:textId="77777777" w:rsidR="00772629" w:rsidRDefault="00772629" w:rsidP="00542111">
      <w:pPr>
        <w:autoSpaceDE w:val="0"/>
        <w:autoSpaceDN w:val="0"/>
        <w:adjustRightInd w:val="0"/>
        <w:ind w:left="360"/>
        <w:jc w:val="both"/>
        <w:rPr>
          <w:rFonts w:cs="Arial"/>
          <w:szCs w:val="22"/>
        </w:rPr>
      </w:pPr>
      <w:r w:rsidRPr="00542111">
        <w:rPr>
          <w:rFonts w:cs="Arial"/>
          <w:szCs w:val="22"/>
        </w:rPr>
        <w:t>para reposição, sempre que necessário;</w:t>
      </w:r>
    </w:p>
    <w:p w14:paraId="0752456D" w14:textId="77777777" w:rsidR="00542111" w:rsidRPr="00542111" w:rsidRDefault="00542111" w:rsidP="00542111">
      <w:pPr>
        <w:autoSpaceDE w:val="0"/>
        <w:autoSpaceDN w:val="0"/>
        <w:adjustRightInd w:val="0"/>
        <w:ind w:left="360"/>
        <w:jc w:val="both"/>
        <w:rPr>
          <w:rFonts w:cs="Arial"/>
          <w:szCs w:val="22"/>
        </w:rPr>
      </w:pPr>
    </w:p>
    <w:p w14:paraId="2EFE6893" w14:textId="77777777" w:rsidR="00772629" w:rsidRDefault="00772629" w:rsidP="00542111">
      <w:pPr>
        <w:autoSpaceDE w:val="0"/>
        <w:autoSpaceDN w:val="0"/>
        <w:adjustRightInd w:val="0"/>
        <w:ind w:left="360"/>
        <w:jc w:val="both"/>
        <w:rPr>
          <w:rFonts w:cs="Arial"/>
          <w:szCs w:val="22"/>
        </w:rPr>
      </w:pPr>
      <w:r w:rsidRPr="00542111">
        <w:rPr>
          <w:rFonts w:cs="Arial"/>
          <w:szCs w:val="22"/>
        </w:rPr>
        <w:t>XXVII. Entregar, comprovadamente, produto novo e de 1ª qualidade, não sendo admitida, em hipótese alguma, a entrega de material reutilizado ou recondicionado;</w:t>
      </w:r>
    </w:p>
    <w:p w14:paraId="38D4BB19" w14:textId="77777777" w:rsidR="00542111" w:rsidRPr="00542111" w:rsidRDefault="00542111" w:rsidP="00542111">
      <w:pPr>
        <w:autoSpaceDE w:val="0"/>
        <w:autoSpaceDN w:val="0"/>
        <w:adjustRightInd w:val="0"/>
        <w:ind w:left="360"/>
        <w:jc w:val="both"/>
        <w:rPr>
          <w:rFonts w:cs="Arial"/>
          <w:szCs w:val="22"/>
        </w:rPr>
      </w:pPr>
    </w:p>
    <w:p w14:paraId="70FE9B3A" w14:textId="77777777" w:rsidR="00772629" w:rsidRDefault="00772629" w:rsidP="00542111">
      <w:pPr>
        <w:autoSpaceDE w:val="0"/>
        <w:autoSpaceDN w:val="0"/>
        <w:adjustRightInd w:val="0"/>
        <w:ind w:left="360"/>
        <w:jc w:val="both"/>
        <w:rPr>
          <w:rFonts w:cs="Arial"/>
          <w:szCs w:val="22"/>
        </w:rPr>
      </w:pPr>
      <w:r w:rsidRPr="00542111">
        <w:rPr>
          <w:rFonts w:cs="Arial"/>
          <w:szCs w:val="22"/>
        </w:rPr>
        <w:t>XXVIII. Arcar com as despesas com embalagem, seguro e transporte do material até o local de entrega/instalação;</w:t>
      </w:r>
    </w:p>
    <w:p w14:paraId="151765DD" w14:textId="77777777" w:rsidR="00542111" w:rsidRPr="00542111" w:rsidRDefault="00542111" w:rsidP="00542111">
      <w:pPr>
        <w:autoSpaceDE w:val="0"/>
        <w:autoSpaceDN w:val="0"/>
        <w:adjustRightInd w:val="0"/>
        <w:ind w:left="360"/>
        <w:jc w:val="both"/>
        <w:rPr>
          <w:rFonts w:cs="Arial"/>
          <w:szCs w:val="22"/>
        </w:rPr>
      </w:pPr>
    </w:p>
    <w:p w14:paraId="7295F960" w14:textId="77777777" w:rsidR="00772629" w:rsidRDefault="00772629" w:rsidP="00542111">
      <w:pPr>
        <w:autoSpaceDE w:val="0"/>
        <w:autoSpaceDN w:val="0"/>
        <w:adjustRightInd w:val="0"/>
        <w:ind w:left="360"/>
        <w:jc w:val="both"/>
        <w:rPr>
          <w:rFonts w:cs="Arial"/>
          <w:szCs w:val="22"/>
        </w:rPr>
      </w:pPr>
      <w:r w:rsidRPr="00542111">
        <w:rPr>
          <w:rFonts w:cs="Arial"/>
          <w:szCs w:val="22"/>
        </w:rPr>
        <w:lastRenderedPageBreak/>
        <w:t>XXIX. Informar nas embalagens de transporte dos bens, mediante etiqueta ou gravação na própria embalagem, em letras de tamanho compatível, os seguintes dados: nome e número da peça, quantidade contida em cada embalagem, se for o caso, número da Ata de Registro de Preços, nº. e data do Contrato e o nome da fornecedora/fabricante;</w:t>
      </w:r>
    </w:p>
    <w:p w14:paraId="783CFF14" w14:textId="77777777" w:rsidR="00542111" w:rsidRPr="00542111" w:rsidRDefault="00542111" w:rsidP="00542111">
      <w:pPr>
        <w:autoSpaceDE w:val="0"/>
        <w:autoSpaceDN w:val="0"/>
        <w:adjustRightInd w:val="0"/>
        <w:ind w:left="360"/>
        <w:jc w:val="both"/>
        <w:rPr>
          <w:rFonts w:cs="Arial"/>
          <w:szCs w:val="22"/>
        </w:rPr>
      </w:pPr>
    </w:p>
    <w:p w14:paraId="7E8CDB12" w14:textId="77777777" w:rsidR="00772629" w:rsidRDefault="00772629" w:rsidP="00542111">
      <w:pPr>
        <w:autoSpaceDE w:val="0"/>
        <w:autoSpaceDN w:val="0"/>
        <w:adjustRightInd w:val="0"/>
        <w:ind w:left="360"/>
        <w:jc w:val="both"/>
        <w:rPr>
          <w:rFonts w:cs="Arial"/>
          <w:szCs w:val="22"/>
        </w:rPr>
      </w:pPr>
      <w:r w:rsidRPr="00542111">
        <w:rPr>
          <w:rFonts w:cs="Arial"/>
          <w:szCs w:val="22"/>
        </w:rPr>
        <w:t>XXX. Identificar o material, individualmente, afixando etiqueta indelével autoadesiva na parte interna do elemento de sinalização instalado onde constem os dados de identificação da mesma (razão social, CNPJ, endereço, telefone de contato), e a data (mês e ano) do fornecimento do elemento de sinalização;</w:t>
      </w:r>
    </w:p>
    <w:p w14:paraId="7DED49FF" w14:textId="77777777" w:rsidR="00542111" w:rsidRPr="00542111" w:rsidRDefault="00542111" w:rsidP="00542111">
      <w:pPr>
        <w:autoSpaceDE w:val="0"/>
        <w:autoSpaceDN w:val="0"/>
        <w:adjustRightInd w:val="0"/>
        <w:ind w:left="360"/>
        <w:jc w:val="both"/>
        <w:rPr>
          <w:rFonts w:cs="Arial"/>
          <w:szCs w:val="22"/>
        </w:rPr>
      </w:pPr>
    </w:p>
    <w:p w14:paraId="7CBD43D6" w14:textId="77777777" w:rsidR="00772629" w:rsidRDefault="00772629" w:rsidP="00542111">
      <w:pPr>
        <w:autoSpaceDE w:val="0"/>
        <w:autoSpaceDN w:val="0"/>
        <w:adjustRightInd w:val="0"/>
        <w:ind w:left="360"/>
        <w:jc w:val="both"/>
        <w:rPr>
          <w:rFonts w:cs="Arial"/>
          <w:szCs w:val="22"/>
        </w:rPr>
      </w:pPr>
      <w:r w:rsidRPr="00542111">
        <w:rPr>
          <w:rFonts w:cs="Arial"/>
          <w:szCs w:val="22"/>
        </w:rPr>
        <w:t>XXXI. Prestar garantia total pelo prazo constante da proposta;</w:t>
      </w:r>
    </w:p>
    <w:p w14:paraId="1BC29BA5" w14:textId="77777777" w:rsidR="00542111" w:rsidRPr="00542111" w:rsidRDefault="00542111" w:rsidP="00542111">
      <w:pPr>
        <w:autoSpaceDE w:val="0"/>
        <w:autoSpaceDN w:val="0"/>
        <w:adjustRightInd w:val="0"/>
        <w:ind w:left="360"/>
        <w:jc w:val="both"/>
        <w:rPr>
          <w:rFonts w:cs="Arial"/>
          <w:szCs w:val="22"/>
        </w:rPr>
      </w:pPr>
    </w:p>
    <w:p w14:paraId="526EE5F0" w14:textId="269C1E53" w:rsidR="00772629" w:rsidRDefault="00772629" w:rsidP="00542111">
      <w:pPr>
        <w:autoSpaceDE w:val="0"/>
        <w:autoSpaceDN w:val="0"/>
        <w:adjustRightInd w:val="0"/>
        <w:ind w:left="360"/>
        <w:jc w:val="both"/>
        <w:rPr>
          <w:rFonts w:cs="Arial"/>
          <w:szCs w:val="22"/>
        </w:rPr>
      </w:pPr>
      <w:r w:rsidRPr="00542111">
        <w:rPr>
          <w:rFonts w:cs="Arial"/>
          <w:szCs w:val="22"/>
        </w:rPr>
        <w:t>XXXII. Providenciar, nos prazos definidos no Termo de Referência – Anexo I, por sua</w:t>
      </w:r>
      <w:r w:rsidR="00542111">
        <w:rPr>
          <w:rFonts w:cs="Arial"/>
          <w:szCs w:val="22"/>
        </w:rPr>
        <w:t xml:space="preserve"> </w:t>
      </w:r>
      <w:r w:rsidRPr="00542111">
        <w:rPr>
          <w:rFonts w:cs="Arial"/>
          <w:szCs w:val="22"/>
        </w:rPr>
        <w:t>conta e sem ônus para a CAIXA, a substituição de peças, componentes e acessórios que apresentem defeito durante o período de garantia;</w:t>
      </w:r>
    </w:p>
    <w:p w14:paraId="2687F0C1" w14:textId="77777777" w:rsidR="00542111" w:rsidRPr="00542111" w:rsidRDefault="00542111" w:rsidP="00542111">
      <w:pPr>
        <w:autoSpaceDE w:val="0"/>
        <w:autoSpaceDN w:val="0"/>
        <w:adjustRightInd w:val="0"/>
        <w:ind w:left="360"/>
        <w:jc w:val="both"/>
        <w:rPr>
          <w:rFonts w:cs="Arial"/>
          <w:szCs w:val="22"/>
        </w:rPr>
      </w:pPr>
    </w:p>
    <w:p w14:paraId="037803C1" w14:textId="77777777" w:rsidR="00772629" w:rsidRDefault="00772629" w:rsidP="00542111">
      <w:pPr>
        <w:autoSpaceDE w:val="0"/>
        <w:autoSpaceDN w:val="0"/>
        <w:adjustRightInd w:val="0"/>
        <w:ind w:left="360"/>
        <w:jc w:val="both"/>
        <w:rPr>
          <w:rFonts w:cs="Arial"/>
          <w:szCs w:val="22"/>
        </w:rPr>
      </w:pPr>
      <w:r w:rsidRPr="00542111">
        <w:rPr>
          <w:rFonts w:cs="Arial"/>
          <w:szCs w:val="22"/>
        </w:rPr>
        <w:t>XXXIII. Dar sempre como conferidos e perfeitos os serviços prestados, cumprindo, rigorosamente, os prazos estabelecidos pela CAIXA e responsabilizando-se por quaisquer prejuízos que suas falhas ou imperfeições venham causar à CAIXA ou a terceiros, de modo direto ou indireto, além de realizar novamente o serviço incorreto, se for o caso, sem quaisquer ônus para a CAIXA;</w:t>
      </w:r>
    </w:p>
    <w:p w14:paraId="54433FF7" w14:textId="77777777" w:rsidR="00542111" w:rsidRPr="00542111" w:rsidRDefault="00542111" w:rsidP="00542111">
      <w:pPr>
        <w:autoSpaceDE w:val="0"/>
        <w:autoSpaceDN w:val="0"/>
        <w:adjustRightInd w:val="0"/>
        <w:ind w:left="360"/>
        <w:jc w:val="both"/>
        <w:rPr>
          <w:rFonts w:cs="Arial"/>
          <w:szCs w:val="22"/>
        </w:rPr>
      </w:pPr>
    </w:p>
    <w:p w14:paraId="2E34B53E" w14:textId="77777777" w:rsidR="00772629" w:rsidRDefault="00772629" w:rsidP="00542111">
      <w:pPr>
        <w:autoSpaceDE w:val="0"/>
        <w:autoSpaceDN w:val="0"/>
        <w:adjustRightInd w:val="0"/>
        <w:ind w:left="360"/>
        <w:jc w:val="both"/>
        <w:rPr>
          <w:rFonts w:cs="Arial"/>
          <w:szCs w:val="22"/>
        </w:rPr>
      </w:pPr>
      <w:r w:rsidRPr="00542111">
        <w:rPr>
          <w:rFonts w:cs="Arial"/>
          <w:szCs w:val="22"/>
        </w:rPr>
        <w:t>XXXIV. Manter seus empregados, quando em serviço nas dependências da CAIXA, devidamente uniformizados, com as vestimentas e acessórios em perfeito estado de conservação e identificados com crachá em padrão indicado pela CAIXA;</w:t>
      </w:r>
    </w:p>
    <w:p w14:paraId="347CBA45" w14:textId="77777777" w:rsidR="00542111" w:rsidRPr="00542111" w:rsidRDefault="00542111" w:rsidP="00542111">
      <w:pPr>
        <w:autoSpaceDE w:val="0"/>
        <w:autoSpaceDN w:val="0"/>
        <w:adjustRightInd w:val="0"/>
        <w:ind w:left="360"/>
        <w:jc w:val="both"/>
        <w:rPr>
          <w:rFonts w:cs="Arial"/>
          <w:szCs w:val="22"/>
        </w:rPr>
      </w:pPr>
    </w:p>
    <w:p w14:paraId="3719D2DB" w14:textId="76355B94" w:rsidR="00772629" w:rsidRDefault="00772629" w:rsidP="00542111">
      <w:pPr>
        <w:autoSpaceDE w:val="0"/>
        <w:autoSpaceDN w:val="0"/>
        <w:adjustRightInd w:val="0"/>
        <w:ind w:left="360"/>
        <w:jc w:val="both"/>
        <w:rPr>
          <w:rFonts w:cs="Arial"/>
          <w:szCs w:val="22"/>
        </w:rPr>
      </w:pPr>
      <w:r w:rsidRPr="00542111">
        <w:rPr>
          <w:rFonts w:cs="Arial"/>
          <w:szCs w:val="22"/>
        </w:rPr>
        <w:t xml:space="preserve">XXXV. Atuar de acordo com Política de Prevenção à Lavagem de Dinheiro e ao Financiamento do Terrorismo da CAIXA (PLDFT), disponível em: </w:t>
      </w:r>
      <w:hyperlink r:id="rId11" w:history="1">
        <w:r w:rsidR="00115840" w:rsidRPr="00115840">
          <w:rPr>
            <w:rStyle w:val="Hyperlink"/>
            <w:rFonts w:cs="Arial"/>
            <w:szCs w:val="22"/>
          </w:rPr>
          <w:t>https://www.caixa.gov.br/Downloads/caixa-governanca/Politica-PLD-FTP-PRT-ENG.pdf</w:t>
        </w:r>
      </w:hyperlink>
      <w:r w:rsidR="00115840">
        <w:t xml:space="preserve"> </w:t>
      </w:r>
      <w:r w:rsidRPr="00542111">
        <w:rPr>
          <w:rFonts w:cs="Arial"/>
          <w:szCs w:val="22"/>
        </w:rPr>
        <w:t>e dar ciência a seus empregados do folder (flyer) sobre a PLDFT;</w:t>
      </w:r>
    </w:p>
    <w:p w14:paraId="732D44C6" w14:textId="77777777" w:rsidR="00542111" w:rsidRPr="00542111" w:rsidRDefault="00542111" w:rsidP="00542111">
      <w:pPr>
        <w:autoSpaceDE w:val="0"/>
        <w:autoSpaceDN w:val="0"/>
        <w:adjustRightInd w:val="0"/>
        <w:ind w:left="360"/>
        <w:jc w:val="both"/>
        <w:rPr>
          <w:rFonts w:cs="Arial"/>
          <w:szCs w:val="22"/>
        </w:rPr>
      </w:pPr>
    </w:p>
    <w:p w14:paraId="74BAF266" w14:textId="77777777" w:rsidR="00772629" w:rsidRPr="00542111" w:rsidRDefault="00772629" w:rsidP="00542111">
      <w:pPr>
        <w:autoSpaceDE w:val="0"/>
        <w:autoSpaceDN w:val="0"/>
        <w:adjustRightInd w:val="0"/>
        <w:ind w:left="360"/>
        <w:jc w:val="both"/>
        <w:rPr>
          <w:rFonts w:cs="Arial"/>
          <w:szCs w:val="22"/>
        </w:rPr>
      </w:pPr>
      <w:r w:rsidRPr="00542111">
        <w:rPr>
          <w:rFonts w:cs="Arial"/>
          <w:szCs w:val="22"/>
        </w:rPr>
        <w:t>XXXVI. Tomar conhecimento dos termos da Lei nº 13.709/2018, Lei Geral de Proteção de Dados Pessoais - LGPD e de suas regulamentações, zelando pela sua estrita observância, assim como garantindo que seus prestadores conheçam e observem o disposto na LGPD no exercício de suas atividades.</w:t>
      </w:r>
    </w:p>
    <w:p w14:paraId="543D4629" w14:textId="0FD2E16B" w:rsidR="7B199E1C" w:rsidRDefault="7B199E1C" w:rsidP="7B199E1C">
      <w:pPr>
        <w:shd w:val="clear" w:color="auto" w:fill="FFFFFF" w:themeFill="background1"/>
        <w:spacing w:after="160"/>
        <w:jc w:val="both"/>
        <w:rPr>
          <w:rFonts w:eastAsia="Arial" w:cs="Arial"/>
          <w:i/>
          <w:iCs/>
          <w:color w:val="000000" w:themeColor="text1"/>
          <w:szCs w:val="22"/>
        </w:rPr>
      </w:pPr>
    </w:p>
    <w:p w14:paraId="609E2CB4" w14:textId="77777777" w:rsidR="00AD7FC9" w:rsidRDefault="00AD7FC9" w:rsidP="7B199E1C">
      <w:pPr>
        <w:shd w:val="clear" w:color="auto" w:fill="FFFFFF" w:themeFill="background1"/>
        <w:spacing w:after="160"/>
        <w:jc w:val="both"/>
        <w:rPr>
          <w:rFonts w:eastAsia="Arial" w:cs="Arial"/>
          <w:i/>
          <w:iCs/>
          <w:color w:val="000000" w:themeColor="text1"/>
          <w:szCs w:val="22"/>
        </w:rPr>
      </w:pPr>
    </w:p>
    <w:p w14:paraId="5A2CA95A" w14:textId="77777777" w:rsidR="00AD7FC9" w:rsidRDefault="00AD7FC9" w:rsidP="7B199E1C">
      <w:pPr>
        <w:shd w:val="clear" w:color="auto" w:fill="FFFFFF" w:themeFill="background1"/>
        <w:spacing w:after="160"/>
        <w:jc w:val="both"/>
        <w:rPr>
          <w:rFonts w:eastAsia="Arial" w:cs="Arial"/>
          <w:i/>
          <w:iCs/>
          <w:color w:val="000000" w:themeColor="text1"/>
          <w:szCs w:val="22"/>
        </w:rPr>
      </w:pPr>
    </w:p>
    <w:p w14:paraId="3BAACD27" w14:textId="77777777" w:rsidR="00AD7FC9" w:rsidRDefault="00AD7FC9" w:rsidP="7B199E1C">
      <w:pPr>
        <w:shd w:val="clear" w:color="auto" w:fill="FFFFFF" w:themeFill="background1"/>
        <w:spacing w:after="160"/>
        <w:jc w:val="both"/>
        <w:rPr>
          <w:rFonts w:eastAsia="Arial" w:cs="Arial"/>
          <w:i/>
          <w:iCs/>
          <w:color w:val="000000" w:themeColor="text1"/>
          <w:szCs w:val="22"/>
        </w:rPr>
      </w:pPr>
    </w:p>
    <w:p w14:paraId="1E94E7EF" w14:textId="77777777" w:rsidR="00AD7FC9" w:rsidRDefault="00AD7FC9" w:rsidP="7B199E1C">
      <w:pPr>
        <w:shd w:val="clear" w:color="auto" w:fill="FFFFFF" w:themeFill="background1"/>
        <w:spacing w:after="160"/>
        <w:jc w:val="both"/>
        <w:rPr>
          <w:rFonts w:eastAsia="Arial" w:cs="Arial"/>
          <w:i/>
          <w:iCs/>
          <w:color w:val="000000" w:themeColor="text1"/>
          <w:szCs w:val="22"/>
        </w:rPr>
      </w:pPr>
    </w:p>
    <w:p w14:paraId="7AAAA44C" w14:textId="77777777" w:rsidR="00AD7FC9" w:rsidRDefault="00AD7FC9" w:rsidP="7B199E1C">
      <w:pPr>
        <w:shd w:val="clear" w:color="auto" w:fill="FFFFFF" w:themeFill="background1"/>
        <w:spacing w:after="160"/>
        <w:jc w:val="both"/>
        <w:rPr>
          <w:rFonts w:eastAsia="Arial" w:cs="Arial"/>
          <w:i/>
          <w:iCs/>
          <w:color w:val="000000" w:themeColor="text1"/>
          <w:szCs w:val="22"/>
        </w:rPr>
      </w:pPr>
    </w:p>
    <w:p w14:paraId="354DA067" w14:textId="77777777" w:rsidR="00AD7FC9" w:rsidRDefault="00AD7FC9" w:rsidP="7B199E1C">
      <w:pPr>
        <w:shd w:val="clear" w:color="auto" w:fill="FFFFFF" w:themeFill="background1"/>
        <w:spacing w:after="160"/>
        <w:jc w:val="both"/>
        <w:rPr>
          <w:rFonts w:eastAsia="Arial" w:cs="Arial"/>
          <w:i/>
          <w:iCs/>
          <w:color w:val="000000" w:themeColor="text1"/>
          <w:szCs w:val="22"/>
        </w:rPr>
      </w:pPr>
    </w:p>
    <w:p w14:paraId="2D3DBD91" w14:textId="77777777" w:rsidR="00AD7FC9" w:rsidRDefault="00AD7FC9" w:rsidP="7B199E1C">
      <w:pPr>
        <w:shd w:val="clear" w:color="auto" w:fill="FFFFFF" w:themeFill="background1"/>
        <w:spacing w:after="160"/>
        <w:jc w:val="both"/>
        <w:rPr>
          <w:rFonts w:eastAsia="Arial" w:cs="Arial"/>
          <w:i/>
          <w:iCs/>
          <w:color w:val="000000" w:themeColor="text1"/>
          <w:szCs w:val="22"/>
        </w:rPr>
      </w:pPr>
    </w:p>
    <w:p w14:paraId="359F4325" w14:textId="77777777" w:rsidR="00AD7FC9" w:rsidRDefault="00AD7FC9" w:rsidP="7B199E1C">
      <w:pPr>
        <w:shd w:val="clear" w:color="auto" w:fill="FFFFFF" w:themeFill="background1"/>
        <w:spacing w:after="160"/>
        <w:jc w:val="both"/>
        <w:rPr>
          <w:rFonts w:eastAsia="Arial" w:cs="Arial"/>
          <w:i/>
          <w:iCs/>
          <w:color w:val="000000" w:themeColor="text1"/>
          <w:szCs w:val="22"/>
        </w:rPr>
      </w:pPr>
    </w:p>
    <w:p w14:paraId="53EE4E5E" w14:textId="77777777" w:rsidR="00AD7FC9" w:rsidRDefault="00AD7FC9" w:rsidP="7B199E1C">
      <w:pPr>
        <w:shd w:val="clear" w:color="auto" w:fill="FFFFFF" w:themeFill="background1"/>
        <w:spacing w:after="160"/>
        <w:jc w:val="both"/>
        <w:rPr>
          <w:rFonts w:eastAsia="Arial" w:cs="Arial"/>
          <w:i/>
          <w:iCs/>
          <w:color w:val="000000" w:themeColor="text1"/>
          <w:szCs w:val="22"/>
        </w:rPr>
      </w:pPr>
    </w:p>
    <w:p w14:paraId="7B26CC94" w14:textId="77777777" w:rsidR="00AD7FC9" w:rsidRDefault="00AD7FC9" w:rsidP="7B199E1C">
      <w:pPr>
        <w:shd w:val="clear" w:color="auto" w:fill="FFFFFF" w:themeFill="background1"/>
        <w:spacing w:after="160"/>
        <w:jc w:val="both"/>
        <w:rPr>
          <w:rFonts w:eastAsia="Arial" w:cs="Arial"/>
          <w:i/>
          <w:iCs/>
          <w:color w:val="000000" w:themeColor="text1"/>
          <w:szCs w:val="22"/>
        </w:rPr>
      </w:pPr>
    </w:p>
    <w:p w14:paraId="39AE015C" w14:textId="77777777" w:rsidR="00AD7FC9" w:rsidRDefault="00AD7FC9" w:rsidP="7B199E1C">
      <w:pPr>
        <w:shd w:val="clear" w:color="auto" w:fill="FFFFFF" w:themeFill="background1"/>
        <w:spacing w:after="160"/>
        <w:jc w:val="both"/>
        <w:rPr>
          <w:rFonts w:eastAsia="Arial" w:cs="Arial"/>
          <w:i/>
          <w:iCs/>
          <w:color w:val="000000" w:themeColor="text1"/>
          <w:szCs w:val="22"/>
        </w:rPr>
      </w:pPr>
    </w:p>
    <w:p w14:paraId="65049686" w14:textId="77777777" w:rsidR="00AD7FC9" w:rsidRDefault="00AD7FC9" w:rsidP="7B199E1C">
      <w:pPr>
        <w:shd w:val="clear" w:color="auto" w:fill="FFFFFF" w:themeFill="background1"/>
        <w:spacing w:after="160"/>
        <w:jc w:val="both"/>
        <w:rPr>
          <w:rFonts w:eastAsia="Arial" w:cs="Arial"/>
          <w:i/>
          <w:iCs/>
          <w:color w:val="000000" w:themeColor="text1"/>
          <w:szCs w:val="22"/>
        </w:rPr>
      </w:pPr>
    </w:p>
    <w:p w14:paraId="76D15B57" w14:textId="77777777" w:rsidR="00AD7FC9" w:rsidRDefault="00AD7FC9" w:rsidP="7B199E1C">
      <w:pPr>
        <w:shd w:val="clear" w:color="auto" w:fill="FFFFFF" w:themeFill="background1"/>
        <w:spacing w:after="160"/>
        <w:jc w:val="both"/>
        <w:rPr>
          <w:rFonts w:eastAsia="Arial" w:cs="Arial"/>
          <w:i/>
          <w:iCs/>
          <w:color w:val="000000" w:themeColor="text1"/>
          <w:szCs w:val="22"/>
        </w:rPr>
      </w:pPr>
    </w:p>
    <w:p w14:paraId="0D61B329" w14:textId="77777777" w:rsidR="00AD7FC9" w:rsidRDefault="00AD7FC9" w:rsidP="7B199E1C">
      <w:pPr>
        <w:shd w:val="clear" w:color="auto" w:fill="FFFFFF" w:themeFill="background1"/>
        <w:spacing w:after="160"/>
        <w:jc w:val="both"/>
        <w:rPr>
          <w:rFonts w:eastAsia="Arial" w:cs="Arial"/>
          <w:i/>
          <w:iCs/>
          <w:color w:val="000000" w:themeColor="text1"/>
          <w:szCs w:val="22"/>
        </w:rPr>
      </w:pPr>
    </w:p>
    <w:p w14:paraId="1CD6E329" w14:textId="77777777" w:rsidR="00AD7FC9" w:rsidRPr="00AD7FC9" w:rsidRDefault="00AD7FC9" w:rsidP="00AD7FC9">
      <w:pPr>
        <w:shd w:val="clear" w:color="auto" w:fill="FFFFFF" w:themeFill="background1"/>
        <w:spacing w:after="160"/>
        <w:ind w:left="397"/>
        <w:jc w:val="center"/>
        <w:rPr>
          <w:rFonts w:eastAsia="Arial" w:cs="Arial"/>
          <w:b/>
          <w:color w:val="000000" w:themeColor="text1"/>
          <w:szCs w:val="22"/>
          <w:u w:val="single"/>
        </w:rPr>
      </w:pPr>
      <w:r w:rsidRPr="00AD7FC9">
        <w:rPr>
          <w:rFonts w:eastAsia="Arial" w:cs="Arial"/>
          <w:b/>
          <w:color w:val="000000" w:themeColor="text1"/>
          <w:szCs w:val="22"/>
          <w:u w:val="single"/>
        </w:rPr>
        <w:lastRenderedPageBreak/>
        <w:t>ANEXO I – APÊNDICE B</w:t>
      </w:r>
    </w:p>
    <w:p w14:paraId="63EE25B5" w14:textId="77777777" w:rsidR="00AD7FC9" w:rsidRPr="00AD7FC9" w:rsidRDefault="00AD7FC9" w:rsidP="00AD7FC9">
      <w:pPr>
        <w:shd w:val="clear" w:color="auto" w:fill="FFFFFF" w:themeFill="background1"/>
        <w:spacing w:after="160"/>
        <w:ind w:left="397"/>
        <w:jc w:val="center"/>
        <w:rPr>
          <w:rFonts w:eastAsia="Arial" w:cs="Arial"/>
          <w:b/>
          <w:color w:val="000000" w:themeColor="text1"/>
          <w:szCs w:val="22"/>
          <w:u w:val="single"/>
        </w:rPr>
      </w:pPr>
      <w:r w:rsidRPr="00AD7FC9">
        <w:rPr>
          <w:rFonts w:eastAsia="Arial" w:cs="Arial"/>
          <w:b/>
          <w:color w:val="000000" w:themeColor="text1"/>
          <w:szCs w:val="22"/>
          <w:u w:val="single"/>
        </w:rPr>
        <w:t>PLANO DE GERENCIAMENTO DE RESÍDUOS DA CONSTRUÇÃO CIVIL (PGRCC)</w:t>
      </w:r>
    </w:p>
    <w:p w14:paraId="45124C3B" w14:textId="77777777" w:rsidR="00AD7FC9" w:rsidRPr="00AD7FC9" w:rsidRDefault="00AD7FC9" w:rsidP="00AD7FC9">
      <w:pPr>
        <w:shd w:val="clear" w:color="auto" w:fill="FFFFFF" w:themeFill="background1"/>
        <w:spacing w:after="160"/>
        <w:jc w:val="both"/>
        <w:rPr>
          <w:rFonts w:eastAsia="Arial" w:cs="Arial"/>
          <w:color w:val="000000" w:themeColor="text1"/>
          <w:szCs w:val="22"/>
        </w:rPr>
      </w:pPr>
    </w:p>
    <w:p w14:paraId="6A035E6E" w14:textId="77777777" w:rsidR="00AD7FC9" w:rsidRPr="00AD7FC9" w:rsidRDefault="00AD7FC9" w:rsidP="00AD7FC9">
      <w:pPr>
        <w:shd w:val="clear" w:color="auto" w:fill="FFFFFF" w:themeFill="background1"/>
        <w:spacing w:after="160"/>
        <w:jc w:val="both"/>
        <w:rPr>
          <w:rFonts w:eastAsia="Arial" w:cs="Arial"/>
          <w:color w:val="000000" w:themeColor="text1"/>
          <w:szCs w:val="22"/>
        </w:rPr>
      </w:pPr>
      <w:r w:rsidRPr="00AD7FC9">
        <w:rPr>
          <w:rFonts w:eastAsia="Arial" w:cs="Arial"/>
          <w:color w:val="000000" w:themeColor="text1"/>
          <w:szCs w:val="22"/>
        </w:rPr>
        <w:t xml:space="preserve">Em conformidade com a </w:t>
      </w:r>
      <w:hyperlink r:id="rId12" w:history="1">
        <w:r w:rsidRPr="00AD7FC9">
          <w:rPr>
            <w:rStyle w:val="Hyperlink"/>
            <w:rFonts w:eastAsia="Arial" w:cs="Arial"/>
            <w:b/>
            <w:bCs/>
            <w:szCs w:val="22"/>
          </w:rPr>
          <w:t>POLÍTICA DE RESPONSABILIDADE SOCIAL, AMBIENTAL E CLIMÁTICA</w:t>
        </w:r>
      </w:hyperlink>
      <w:r w:rsidRPr="00AD7FC9">
        <w:rPr>
          <w:rFonts w:eastAsia="Arial" w:cs="Arial"/>
          <w:b/>
          <w:bCs/>
          <w:color w:val="000000" w:themeColor="text1"/>
          <w:szCs w:val="22"/>
        </w:rPr>
        <w:t xml:space="preserve"> (PRSAC)</w:t>
      </w:r>
      <w:r w:rsidRPr="00AD7FC9">
        <w:rPr>
          <w:rFonts w:eastAsia="Arial" w:cs="Arial"/>
          <w:color w:val="000000" w:themeColor="text1"/>
          <w:szCs w:val="22"/>
        </w:rPr>
        <w:t xml:space="preserve"> </w:t>
      </w:r>
      <w:r w:rsidRPr="00AD7FC9">
        <w:rPr>
          <w:rFonts w:eastAsia="Arial" w:cs="Arial"/>
          <w:b/>
          <w:bCs/>
          <w:color w:val="000000" w:themeColor="text1"/>
          <w:szCs w:val="22"/>
        </w:rPr>
        <w:t>CAIXA</w:t>
      </w:r>
      <w:r w:rsidRPr="00AD7FC9">
        <w:rPr>
          <w:rFonts w:eastAsia="Arial" w:cs="Arial"/>
          <w:color w:val="000000" w:themeColor="text1"/>
          <w:szCs w:val="22"/>
        </w:rPr>
        <w:t xml:space="preserve">, com vistas a contribuir para a promoção do desenvolvimento nacional sustentável, considerando, na aquisição de bens, serviços e obras e no relacionamento com fornecedores, incentivando a redução, reutilização, reciclagem e destinação adequada de resíduos, a CONTRATADA deverá elaborar </w:t>
      </w:r>
      <w:r w:rsidRPr="00AD7FC9">
        <w:rPr>
          <w:rFonts w:eastAsia="Arial" w:cs="Arial"/>
          <w:b/>
          <w:bCs/>
          <w:color w:val="000000" w:themeColor="text1"/>
          <w:szCs w:val="22"/>
        </w:rPr>
        <w:t>PLANO DE GESTÃO DE RESÍDUOS DA CONSTRUÇÃO CIVIL</w:t>
      </w:r>
      <w:r w:rsidRPr="00AD7FC9">
        <w:rPr>
          <w:rFonts w:eastAsia="Arial" w:cs="Arial"/>
          <w:color w:val="000000" w:themeColor="text1"/>
          <w:szCs w:val="22"/>
        </w:rPr>
        <w:t xml:space="preserve"> (</w:t>
      </w:r>
      <w:r w:rsidRPr="00AD7FC9">
        <w:rPr>
          <w:rFonts w:eastAsia="Arial" w:cs="Arial"/>
          <w:b/>
          <w:bCs/>
          <w:color w:val="000000" w:themeColor="text1"/>
          <w:szCs w:val="22"/>
        </w:rPr>
        <w:t>PGRCC</w:t>
      </w:r>
      <w:r w:rsidRPr="00AD7FC9">
        <w:rPr>
          <w:rFonts w:eastAsia="Arial" w:cs="Arial"/>
          <w:color w:val="000000" w:themeColor="text1"/>
          <w:szCs w:val="22"/>
        </w:rPr>
        <w:t xml:space="preserve">), conforme o </w:t>
      </w:r>
      <w:hyperlink r:id="rId13" w:history="1">
        <w:r w:rsidRPr="00AD7FC9">
          <w:rPr>
            <w:rStyle w:val="Hyperlink"/>
            <w:rFonts w:eastAsia="Arial" w:cs="Arial"/>
            <w:szCs w:val="22"/>
          </w:rPr>
          <w:t>Decreto nº 10.936/2022</w:t>
        </w:r>
      </w:hyperlink>
      <w:r w:rsidRPr="00AD7FC9">
        <w:rPr>
          <w:rFonts w:eastAsia="Arial" w:cs="Arial"/>
          <w:color w:val="000000" w:themeColor="text1"/>
          <w:szCs w:val="22"/>
        </w:rPr>
        <w:t xml:space="preserve">, que regulamenta a </w:t>
      </w:r>
      <w:hyperlink r:id="rId14" w:history="1">
        <w:r w:rsidRPr="00AD7FC9">
          <w:rPr>
            <w:rStyle w:val="Hyperlink"/>
            <w:rFonts w:eastAsia="Arial" w:cs="Arial"/>
            <w:szCs w:val="22"/>
          </w:rPr>
          <w:t>Lei nº 12.305/2010</w:t>
        </w:r>
      </w:hyperlink>
      <w:r w:rsidRPr="00AD7FC9">
        <w:rPr>
          <w:rFonts w:eastAsia="Arial" w:cs="Arial"/>
          <w:color w:val="000000" w:themeColor="text1"/>
          <w:szCs w:val="22"/>
        </w:rPr>
        <w:t xml:space="preserve">, na qual  institui a Política Nacional de Resíduos Sólidos, e do </w:t>
      </w:r>
      <w:hyperlink r:id="rId15" w:history="1">
        <w:r w:rsidRPr="00AD7FC9">
          <w:rPr>
            <w:rStyle w:val="Hyperlink"/>
            <w:rFonts w:eastAsia="Arial" w:cs="Arial"/>
            <w:szCs w:val="22"/>
          </w:rPr>
          <w:t>Decreto nº 11.043/2022</w:t>
        </w:r>
      </w:hyperlink>
      <w:r w:rsidRPr="00AD7FC9">
        <w:rPr>
          <w:rFonts w:eastAsia="Arial" w:cs="Arial"/>
          <w:color w:val="000000" w:themeColor="text1"/>
          <w:szCs w:val="22"/>
        </w:rPr>
        <w:t>, que aprova o Plano Nacional de Resíduos Sólidos.</w:t>
      </w:r>
    </w:p>
    <w:p w14:paraId="1E4A8A7D" w14:textId="77777777" w:rsidR="00AD7FC9" w:rsidRPr="00AD7FC9" w:rsidRDefault="00AD7FC9" w:rsidP="00AD7FC9">
      <w:pPr>
        <w:shd w:val="clear" w:color="auto" w:fill="FFFFFF" w:themeFill="background1"/>
        <w:spacing w:after="160"/>
        <w:jc w:val="both"/>
        <w:rPr>
          <w:rFonts w:eastAsia="Arial" w:cs="Arial"/>
          <w:b/>
          <w:bCs/>
          <w:color w:val="000000" w:themeColor="text1"/>
          <w:szCs w:val="22"/>
        </w:rPr>
      </w:pPr>
      <w:r w:rsidRPr="00AD7FC9">
        <w:rPr>
          <w:rFonts w:eastAsia="Arial" w:cs="Arial"/>
          <w:b/>
          <w:bCs/>
          <w:color w:val="000000" w:themeColor="text1"/>
          <w:szCs w:val="22"/>
        </w:rPr>
        <w:t>O PGRCC deverá atender a legislação Estadual e Municipal do local de execução da obra ou serviço.</w:t>
      </w:r>
    </w:p>
    <w:p w14:paraId="2CAF9FCC" w14:textId="77777777" w:rsidR="00AD7FC9" w:rsidRPr="00AD7FC9" w:rsidRDefault="00AD7FC9" w:rsidP="00AD7FC9">
      <w:pPr>
        <w:shd w:val="clear" w:color="auto" w:fill="FFFFFF" w:themeFill="background1"/>
        <w:spacing w:after="160"/>
        <w:jc w:val="both"/>
        <w:rPr>
          <w:rFonts w:eastAsia="Arial" w:cs="Arial"/>
          <w:color w:val="000000" w:themeColor="text1"/>
          <w:szCs w:val="22"/>
        </w:rPr>
      </w:pPr>
      <w:r w:rsidRPr="00AD7FC9">
        <w:rPr>
          <w:rFonts w:eastAsia="Arial" w:cs="Arial"/>
          <w:color w:val="000000" w:themeColor="text1"/>
          <w:szCs w:val="22"/>
        </w:rPr>
        <w:t xml:space="preserve">Os resíduos deverão ser </w:t>
      </w:r>
      <w:r w:rsidRPr="00AD7FC9">
        <w:rPr>
          <w:rFonts w:eastAsia="Arial" w:cs="Arial"/>
          <w:b/>
          <w:bCs/>
          <w:color w:val="000000" w:themeColor="text1"/>
          <w:szCs w:val="22"/>
        </w:rPr>
        <w:t>segregados e classificados</w:t>
      </w:r>
      <w:r w:rsidRPr="00AD7FC9">
        <w:rPr>
          <w:rFonts w:eastAsia="Arial" w:cs="Arial"/>
          <w:color w:val="000000" w:themeColor="text1"/>
          <w:szCs w:val="22"/>
        </w:rPr>
        <w:t xml:space="preserve"> de acordo com a </w:t>
      </w:r>
      <w:r w:rsidRPr="00AD7FC9">
        <w:rPr>
          <w:rFonts w:eastAsia="Arial" w:cs="Arial"/>
          <w:b/>
          <w:bCs/>
          <w:color w:val="000000" w:themeColor="text1"/>
          <w:szCs w:val="22"/>
        </w:rPr>
        <w:t>ABNT NBR 10.004/2004</w:t>
      </w:r>
      <w:r w:rsidRPr="00AD7FC9">
        <w:rPr>
          <w:rFonts w:eastAsia="Arial" w:cs="Arial"/>
          <w:color w:val="000000" w:themeColor="text1"/>
          <w:szCs w:val="22"/>
        </w:rPr>
        <w:t xml:space="preserve"> Resíduos sólidos, e a Resolução do Conselho Nacional do Meio Ambiente – </w:t>
      </w:r>
      <w:r w:rsidRPr="00AD7FC9">
        <w:rPr>
          <w:rFonts w:eastAsia="Arial" w:cs="Arial"/>
          <w:b/>
          <w:bCs/>
          <w:color w:val="000000" w:themeColor="text1"/>
          <w:szCs w:val="22"/>
        </w:rPr>
        <w:t xml:space="preserve">CONAMA </w:t>
      </w:r>
      <w:hyperlink r:id="rId16" w:history="1">
        <w:r w:rsidRPr="00AD7FC9">
          <w:rPr>
            <w:rStyle w:val="Hyperlink"/>
            <w:rFonts w:eastAsia="Arial" w:cs="Arial"/>
            <w:b/>
            <w:bCs/>
            <w:szCs w:val="22"/>
          </w:rPr>
          <w:t>307/2002</w:t>
        </w:r>
      </w:hyperlink>
      <w:r w:rsidRPr="00AD7FC9">
        <w:rPr>
          <w:rFonts w:eastAsia="Arial" w:cs="Arial"/>
          <w:b/>
          <w:bCs/>
          <w:color w:val="000000" w:themeColor="text1"/>
          <w:szCs w:val="22"/>
        </w:rPr>
        <w:t xml:space="preserve"> e suas alterações</w:t>
      </w:r>
      <w:r w:rsidRPr="00AD7FC9">
        <w:rPr>
          <w:rFonts w:eastAsia="Arial" w:cs="Arial"/>
          <w:color w:val="000000" w:themeColor="text1"/>
          <w:szCs w:val="22"/>
        </w:rPr>
        <w:t>, que tratam da gestão dos resíduos da construção civil.</w:t>
      </w:r>
    </w:p>
    <w:p w14:paraId="68922C66" w14:textId="77777777" w:rsidR="00AD7FC9" w:rsidRPr="00AD7FC9" w:rsidRDefault="00AD7FC9" w:rsidP="00AD7FC9">
      <w:pPr>
        <w:shd w:val="clear" w:color="auto" w:fill="FFFFFF" w:themeFill="background1"/>
        <w:spacing w:after="160"/>
        <w:jc w:val="both"/>
        <w:rPr>
          <w:rFonts w:eastAsia="Arial" w:cs="Arial"/>
          <w:color w:val="000000" w:themeColor="text1"/>
          <w:szCs w:val="22"/>
        </w:rPr>
      </w:pPr>
      <w:r w:rsidRPr="00AD7FC9">
        <w:rPr>
          <w:rFonts w:eastAsia="Arial" w:cs="Arial"/>
          <w:color w:val="000000" w:themeColor="text1"/>
          <w:szCs w:val="22"/>
        </w:rPr>
        <w:t xml:space="preserve">Os </w:t>
      </w:r>
      <w:r w:rsidRPr="00AD7FC9">
        <w:rPr>
          <w:rFonts w:eastAsia="Arial" w:cs="Arial"/>
          <w:b/>
          <w:bCs/>
          <w:color w:val="000000" w:themeColor="text1"/>
          <w:szCs w:val="22"/>
        </w:rPr>
        <w:t xml:space="preserve">EPIs (luvas, máscaras, protetores auriculares, </w:t>
      </w:r>
      <w:proofErr w:type="gramStart"/>
      <w:r w:rsidRPr="00AD7FC9">
        <w:rPr>
          <w:rFonts w:eastAsia="Arial" w:cs="Arial"/>
          <w:b/>
          <w:bCs/>
          <w:color w:val="000000" w:themeColor="text1"/>
          <w:szCs w:val="22"/>
        </w:rPr>
        <w:t>roupas, etc.</w:t>
      </w:r>
      <w:proofErr w:type="gramEnd"/>
      <w:r w:rsidRPr="00AD7FC9">
        <w:rPr>
          <w:rFonts w:eastAsia="Arial" w:cs="Arial"/>
          <w:b/>
          <w:bCs/>
          <w:color w:val="000000" w:themeColor="text1"/>
          <w:szCs w:val="22"/>
        </w:rPr>
        <w:t>), contaminadas ou usadas</w:t>
      </w:r>
      <w:r w:rsidRPr="00AD7FC9">
        <w:rPr>
          <w:rFonts w:eastAsia="Arial" w:cs="Arial"/>
          <w:color w:val="000000" w:themeColor="text1"/>
          <w:szCs w:val="22"/>
        </w:rPr>
        <w:t xml:space="preserve">, são classificados como </w:t>
      </w:r>
      <w:r w:rsidRPr="00AD7FC9">
        <w:rPr>
          <w:rFonts w:eastAsia="Arial" w:cs="Arial"/>
          <w:b/>
          <w:bCs/>
          <w:color w:val="000000" w:themeColor="text1"/>
          <w:szCs w:val="22"/>
        </w:rPr>
        <w:t>Resíduos classe I – Perigosos</w:t>
      </w:r>
      <w:r w:rsidRPr="00AD7FC9">
        <w:rPr>
          <w:rFonts w:eastAsia="Arial" w:cs="Arial"/>
          <w:color w:val="000000" w:themeColor="text1"/>
          <w:szCs w:val="22"/>
        </w:rPr>
        <w:t xml:space="preserve">, conforme NBR 10.004/2004, pois podem conter microrganismos patogênicos. Deverão ser destinados como </w:t>
      </w:r>
      <w:r w:rsidRPr="00AD7FC9">
        <w:rPr>
          <w:rFonts w:eastAsia="Arial" w:cs="Arial"/>
          <w:b/>
          <w:bCs/>
          <w:color w:val="000000" w:themeColor="text1"/>
          <w:szCs w:val="22"/>
        </w:rPr>
        <w:t>resíduo orgânico (lixo comum)</w:t>
      </w:r>
      <w:r w:rsidRPr="00AD7FC9">
        <w:rPr>
          <w:rFonts w:eastAsia="Arial" w:cs="Arial"/>
          <w:color w:val="000000" w:themeColor="text1"/>
          <w:szCs w:val="22"/>
        </w:rPr>
        <w:t>.</w:t>
      </w:r>
    </w:p>
    <w:p w14:paraId="4ABE3659" w14:textId="77777777" w:rsidR="00AD7FC9" w:rsidRPr="00AD7FC9" w:rsidRDefault="00AD7FC9" w:rsidP="00AD7FC9">
      <w:pPr>
        <w:shd w:val="clear" w:color="auto" w:fill="FFFFFF" w:themeFill="background1"/>
        <w:spacing w:after="160"/>
        <w:jc w:val="both"/>
        <w:rPr>
          <w:rFonts w:eastAsia="Arial" w:cs="Arial"/>
          <w:color w:val="000000" w:themeColor="text1"/>
          <w:szCs w:val="22"/>
        </w:rPr>
      </w:pPr>
      <w:r w:rsidRPr="00AD7FC9">
        <w:rPr>
          <w:rFonts w:eastAsia="Arial" w:cs="Arial"/>
          <w:color w:val="000000" w:themeColor="text1"/>
          <w:szCs w:val="22"/>
        </w:rPr>
        <w:t>É proibido o descarte, de qualquer resíduo gerado em obras ou serviços, nos coletores existentes nas unidades CAIXA. A CONTRATADA deverá providenciar seus próprios coletores ou caçambas em local externo das unidades CAXA e providenciar o transporte e destinação.</w:t>
      </w:r>
    </w:p>
    <w:p w14:paraId="7E37C061" w14:textId="77777777" w:rsidR="00AD7FC9" w:rsidRPr="00AD7FC9" w:rsidRDefault="00AD7FC9" w:rsidP="00AD7FC9">
      <w:pPr>
        <w:shd w:val="clear" w:color="auto" w:fill="FFFFFF" w:themeFill="background1"/>
        <w:spacing w:after="160"/>
        <w:jc w:val="both"/>
        <w:rPr>
          <w:rFonts w:eastAsia="Arial" w:cs="Arial"/>
          <w:color w:val="000000" w:themeColor="text1"/>
          <w:szCs w:val="22"/>
        </w:rPr>
      </w:pPr>
      <w:r w:rsidRPr="00AD7FC9">
        <w:rPr>
          <w:rFonts w:eastAsia="Arial" w:cs="Arial"/>
          <w:color w:val="000000" w:themeColor="text1"/>
          <w:szCs w:val="22"/>
        </w:rPr>
        <w:t xml:space="preserve">A CONTRATADA deverá documentar todo o planejamento e estratégias do </w:t>
      </w:r>
      <w:r w:rsidRPr="00AD7FC9">
        <w:rPr>
          <w:rFonts w:eastAsia="Arial" w:cs="Arial"/>
          <w:b/>
          <w:bCs/>
          <w:color w:val="000000" w:themeColor="text1"/>
          <w:szCs w:val="22"/>
        </w:rPr>
        <w:t>PGRCC</w:t>
      </w:r>
      <w:r w:rsidRPr="00AD7FC9">
        <w:rPr>
          <w:rFonts w:eastAsia="Arial" w:cs="Arial"/>
          <w:color w:val="000000" w:themeColor="text1"/>
          <w:szCs w:val="22"/>
        </w:rPr>
        <w:t xml:space="preserve"> durante toda o a vigência do contrato, por meio de relatórios periódicos que deverão ser entregues à CAIXA.</w:t>
      </w:r>
    </w:p>
    <w:p w14:paraId="3BDC5774" w14:textId="77777777" w:rsidR="00AD7FC9" w:rsidRPr="00AD7FC9" w:rsidRDefault="00AD7FC9" w:rsidP="00AD7FC9">
      <w:pPr>
        <w:shd w:val="clear" w:color="auto" w:fill="FFFFFF" w:themeFill="background1"/>
        <w:spacing w:after="160"/>
        <w:jc w:val="both"/>
        <w:rPr>
          <w:rFonts w:eastAsia="Arial" w:cs="Arial"/>
          <w:color w:val="000000" w:themeColor="text1"/>
          <w:szCs w:val="22"/>
        </w:rPr>
      </w:pPr>
      <w:r w:rsidRPr="00AD7FC9">
        <w:rPr>
          <w:rFonts w:eastAsia="Arial" w:cs="Arial"/>
          <w:color w:val="000000" w:themeColor="text1"/>
          <w:szCs w:val="22"/>
        </w:rPr>
        <w:t xml:space="preserve">O </w:t>
      </w:r>
      <w:r w:rsidRPr="00AD7FC9">
        <w:rPr>
          <w:rFonts w:eastAsia="Arial" w:cs="Arial"/>
          <w:b/>
          <w:bCs/>
          <w:color w:val="000000" w:themeColor="text1"/>
          <w:szCs w:val="22"/>
        </w:rPr>
        <w:t>PGRCC</w:t>
      </w:r>
      <w:r w:rsidRPr="00AD7FC9">
        <w:rPr>
          <w:rFonts w:eastAsia="Arial" w:cs="Arial"/>
          <w:color w:val="000000" w:themeColor="text1"/>
          <w:szCs w:val="22"/>
        </w:rPr>
        <w:t xml:space="preserve"> deverá ser elaborado </w:t>
      </w:r>
      <w:r w:rsidRPr="00AD7FC9">
        <w:rPr>
          <w:rFonts w:eastAsia="Arial" w:cs="Arial"/>
          <w:b/>
          <w:bCs/>
          <w:color w:val="000000" w:themeColor="text1"/>
          <w:szCs w:val="22"/>
        </w:rPr>
        <w:t>por responsável técnico devidamente habilitado</w:t>
      </w:r>
      <w:r w:rsidRPr="00AD7FC9">
        <w:rPr>
          <w:rFonts w:eastAsia="Arial" w:cs="Arial"/>
          <w:color w:val="000000" w:themeColor="text1"/>
          <w:szCs w:val="22"/>
        </w:rPr>
        <w:t xml:space="preserve">, com a respectiva </w:t>
      </w:r>
      <w:r w:rsidRPr="00AD7FC9">
        <w:rPr>
          <w:rFonts w:eastAsia="Arial" w:cs="Arial"/>
          <w:b/>
          <w:bCs/>
          <w:color w:val="000000" w:themeColor="text1"/>
          <w:szCs w:val="22"/>
        </w:rPr>
        <w:t>ART</w:t>
      </w:r>
      <w:r w:rsidRPr="00AD7FC9">
        <w:rPr>
          <w:rFonts w:eastAsia="Arial" w:cs="Arial"/>
          <w:color w:val="000000" w:themeColor="text1"/>
          <w:szCs w:val="22"/>
        </w:rPr>
        <w:t xml:space="preserve"> (Anotação de Responsabilidade Técnica) ou equivalente, </w:t>
      </w:r>
      <w:r w:rsidRPr="00AD7FC9">
        <w:rPr>
          <w:rFonts w:eastAsia="Arial" w:cs="Arial"/>
          <w:b/>
          <w:bCs/>
          <w:color w:val="000000" w:themeColor="text1"/>
          <w:szCs w:val="22"/>
        </w:rPr>
        <w:t>com a atividade específica</w:t>
      </w:r>
      <w:r w:rsidRPr="00AD7FC9">
        <w:rPr>
          <w:rFonts w:eastAsia="Arial" w:cs="Arial"/>
          <w:color w:val="000000" w:themeColor="text1"/>
          <w:szCs w:val="22"/>
        </w:rPr>
        <w:t xml:space="preserve"> de Plano de Gerenciamento de Resíduos Sólidos (</w:t>
      </w:r>
      <w:r w:rsidRPr="00AD7FC9">
        <w:rPr>
          <w:rFonts w:eastAsia="Arial" w:cs="Arial"/>
          <w:b/>
          <w:bCs/>
          <w:color w:val="000000" w:themeColor="text1"/>
          <w:szCs w:val="22"/>
        </w:rPr>
        <w:t>PGRS</w:t>
      </w:r>
      <w:r w:rsidRPr="00AD7FC9">
        <w:rPr>
          <w:rFonts w:eastAsia="Arial" w:cs="Arial"/>
          <w:color w:val="000000" w:themeColor="text1"/>
          <w:szCs w:val="22"/>
        </w:rPr>
        <w:t>) ou Plano de Gestão de Resíduos da Construção Civil (</w:t>
      </w:r>
      <w:r w:rsidRPr="00AD7FC9">
        <w:rPr>
          <w:rFonts w:eastAsia="Arial" w:cs="Arial"/>
          <w:b/>
          <w:bCs/>
          <w:color w:val="000000" w:themeColor="text1"/>
          <w:szCs w:val="22"/>
        </w:rPr>
        <w:t>PGRCC</w:t>
      </w:r>
      <w:r w:rsidRPr="00AD7FC9">
        <w:rPr>
          <w:rFonts w:eastAsia="Arial" w:cs="Arial"/>
          <w:color w:val="000000" w:themeColor="text1"/>
          <w:szCs w:val="22"/>
        </w:rPr>
        <w:t>), conforme Art. 22 da Lei 12.305/2010.</w:t>
      </w:r>
    </w:p>
    <w:p w14:paraId="0F13CDB1" w14:textId="77777777" w:rsidR="00AD7FC9" w:rsidRPr="00AD7FC9" w:rsidRDefault="00AD7FC9" w:rsidP="00AD7FC9">
      <w:pPr>
        <w:shd w:val="clear" w:color="auto" w:fill="FFFFFF" w:themeFill="background1"/>
        <w:spacing w:after="160"/>
        <w:jc w:val="both"/>
        <w:rPr>
          <w:rFonts w:eastAsia="Arial" w:cs="Arial"/>
          <w:color w:val="000000" w:themeColor="text1"/>
          <w:szCs w:val="22"/>
        </w:rPr>
      </w:pPr>
      <w:r w:rsidRPr="00AD7FC9">
        <w:rPr>
          <w:rFonts w:eastAsia="Arial" w:cs="Arial"/>
          <w:color w:val="000000" w:themeColor="text1"/>
          <w:szCs w:val="22"/>
        </w:rPr>
        <w:t xml:space="preserve">O </w:t>
      </w:r>
      <w:r w:rsidRPr="00AD7FC9">
        <w:rPr>
          <w:rFonts w:eastAsia="Arial" w:cs="Arial"/>
          <w:b/>
          <w:bCs/>
          <w:color w:val="000000" w:themeColor="text1"/>
          <w:szCs w:val="22"/>
        </w:rPr>
        <w:t>PGRCC</w:t>
      </w:r>
      <w:r w:rsidRPr="00AD7FC9">
        <w:rPr>
          <w:rFonts w:eastAsia="Arial" w:cs="Arial"/>
          <w:color w:val="000000" w:themeColor="text1"/>
          <w:szCs w:val="22"/>
        </w:rPr>
        <w:t xml:space="preserve"> e a </w:t>
      </w:r>
      <w:r w:rsidRPr="00AD7FC9">
        <w:rPr>
          <w:rFonts w:eastAsia="Arial" w:cs="Arial"/>
          <w:b/>
          <w:bCs/>
          <w:color w:val="000000" w:themeColor="text1"/>
          <w:szCs w:val="22"/>
        </w:rPr>
        <w:t>ART</w:t>
      </w:r>
      <w:r w:rsidRPr="00AD7FC9">
        <w:rPr>
          <w:rFonts w:eastAsia="Arial" w:cs="Arial"/>
          <w:color w:val="000000" w:themeColor="text1"/>
          <w:szCs w:val="22"/>
        </w:rPr>
        <w:t xml:space="preserve"> deverão ser entregues antes do início dos serviços.</w:t>
      </w:r>
    </w:p>
    <w:p w14:paraId="05C6BCE5" w14:textId="77777777" w:rsidR="00AD7FC9" w:rsidRDefault="00AD7FC9" w:rsidP="00AD7FC9">
      <w:pPr>
        <w:shd w:val="clear" w:color="auto" w:fill="FFFFFF" w:themeFill="background1"/>
        <w:spacing w:after="160"/>
        <w:jc w:val="both"/>
        <w:rPr>
          <w:rFonts w:eastAsia="Arial" w:cs="Arial"/>
          <w:color w:val="000000" w:themeColor="text1"/>
          <w:szCs w:val="22"/>
        </w:rPr>
      </w:pPr>
      <w:r w:rsidRPr="00AD7FC9">
        <w:rPr>
          <w:rFonts w:eastAsia="Arial" w:cs="Arial"/>
          <w:color w:val="000000" w:themeColor="text1"/>
          <w:szCs w:val="22"/>
        </w:rPr>
        <w:t xml:space="preserve">O </w:t>
      </w:r>
      <w:r w:rsidRPr="00AD7FC9">
        <w:rPr>
          <w:rFonts w:eastAsia="Arial" w:cs="Arial"/>
          <w:b/>
          <w:bCs/>
          <w:color w:val="000000" w:themeColor="text1"/>
          <w:szCs w:val="22"/>
        </w:rPr>
        <w:t>ANEXO I - APÊNDICE C – Declaração de destinação de resíduos</w:t>
      </w:r>
      <w:r w:rsidRPr="00AD7FC9">
        <w:rPr>
          <w:rFonts w:eastAsia="Arial" w:cs="Arial"/>
          <w:color w:val="000000" w:themeColor="text1"/>
          <w:szCs w:val="22"/>
        </w:rPr>
        <w:t xml:space="preserve"> deverá ser entregue junto com a medição, Nota Fiscal e demais documentos.</w:t>
      </w:r>
    </w:p>
    <w:p w14:paraId="74A6F988" w14:textId="77777777" w:rsidR="00AD7FC9" w:rsidRDefault="00AD7FC9" w:rsidP="00AD7FC9">
      <w:pPr>
        <w:shd w:val="clear" w:color="auto" w:fill="FFFFFF" w:themeFill="background1"/>
        <w:spacing w:after="160"/>
        <w:jc w:val="both"/>
        <w:rPr>
          <w:rFonts w:eastAsia="Arial" w:cs="Arial"/>
          <w:color w:val="000000" w:themeColor="text1"/>
          <w:szCs w:val="22"/>
        </w:rPr>
      </w:pPr>
    </w:p>
    <w:p w14:paraId="0C73E90C" w14:textId="77777777" w:rsidR="00AD7FC9" w:rsidRDefault="00AD7FC9" w:rsidP="00AD7FC9">
      <w:pPr>
        <w:shd w:val="clear" w:color="auto" w:fill="FFFFFF" w:themeFill="background1"/>
        <w:spacing w:after="160"/>
        <w:jc w:val="both"/>
        <w:rPr>
          <w:rFonts w:eastAsia="Arial" w:cs="Arial"/>
          <w:color w:val="000000" w:themeColor="text1"/>
          <w:szCs w:val="22"/>
        </w:rPr>
      </w:pPr>
    </w:p>
    <w:p w14:paraId="4A3A75EB" w14:textId="77777777" w:rsidR="00AD7FC9" w:rsidRDefault="00AD7FC9" w:rsidP="00AD7FC9">
      <w:pPr>
        <w:shd w:val="clear" w:color="auto" w:fill="FFFFFF" w:themeFill="background1"/>
        <w:spacing w:after="160"/>
        <w:jc w:val="both"/>
        <w:rPr>
          <w:rFonts w:eastAsia="Arial" w:cs="Arial"/>
          <w:color w:val="000000" w:themeColor="text1"/>
          <w:szCs w:val="22"/>
        </w:rPr>
      </w:pPr>
    </w:p>
    <w:p w14:paraId="5A4C484C" w14:textId="77777777" w:rsidR="00AD7FC9" w:rsidRDefault="00AD7FC9" w:rsidP="00AD7FC9">
      <w:pPr>
        <w:shd w:val="clear" w:color="auto" w:fill="FFFFFF" w:themeFill="background1"/>
        <w:spacing w:after="160"/>
        <w:jc w:val="both"/>
        <w:rPr>
          <w:rFonts w:eastAsia="Arial" w:cs="Arial"/>
          <w:color w:val="000000" w:themeColor="text1"/>
          <w:szCs w:val="22"/>
        </w:rPr>
      </w:pPr>
    </w:p>
    <w:p w14:paraId="7A34E7E3" w14:textId="77777777" w:rsidR="00AD7FC9" w:rsidRDefault="00AD7FC9" w:rsidP="00AD7FC9">
      <w:pPr>
        <w:shd w:val="clear" w:color="auto" w:fill="FFFFFF" w:themeFill="background1"/>
        <w:spacing w:after="160"/>
        <w:jc w:val="both"/>
        <w:rPr>
          <w:rFonts w:eastAsia="Arial" w:cs="Arial"/>
          <w:color w:val="000000" w:themeColor="text1"/>
          <w:szCs w:val="22"/>
        </w:rPr>
      </w:pPr>
    </w:p>
    <w:p w14:paraId="4FED300B" w14:textId="77777777" w:rsidR="00AD7FC9" w:rsidRDefault="00AD7FC9" w:rsidP="00AD7FC9">
      <w:pPr>
        <w:shd w:val="clear" w:color="auto" w:fill="FFFFFF" w:themeFill="background1"/>
        <w:spacing w:after="160"/>
        <w:jc w:val="both"/>
        <w:rPr>
          <w:rFonts w:eastAsia="Arial" w:cs="Arial"/>
          <w:color w:val="000000" w:themeColor="text1"/>
          <w:szCs w:val="22"/>
        </w:rPr>
      </w:pPr>
    </w:p>
    <w:p w14:paraId="45E1404D" w14:textId="77777777" w:rsidR="00AD7FC9" w:rsidRDefault="00AD7FC9" w:rsidP="00AD7FC9">
      <w:pPr>
        <w:shd w:val="clear" w:color="auto" w:fill="FFFFFF" w:themeFill="background1"/>
        <w:spacing w:after="160"/>
        <w:jc w:val="both"/>
        <w:rPr>
          <w:rFonts w:eastAsia="Arial" w:cs="Arial"/>
          <w:color w:val="000000" w:themeColor="text1"/>
          <w:szCs w:val="22"/>
        </w:rPr>
      </w:pPr>
    </w:p>
    <w:p w14:paraId="79A4AD73" w14:textId="77777777" w:rsidR="00AD7FC9" w:rsidRDefault="00AD7FC9" w:rsidP="00AD7FC9">
      <w:pPr>
        <w:shd w:val="clear" w:color="auto" w:fill="FFFFFF" w:themeFill="background1"/>
        <w:spacing w:after="160"/>
        <w:jc w:val="both"/>
        <w:rPr>
          <w:rFonts w:eastAsia="Arial" w:cs="Arial"/>
          <w:color w:val="000000" w:themeColor="text1"/>
          <w:szCs w:val="22"/>
        </w:rPr>
      </w:pPr>
    </w:p>
    <w:p w14:paraId="1A98B712" w14:textId="77777777" w:rsidR="00AD7FC9" w:rsidRDefault="00AD7FC9" w:rsidP="00AD7FC9">
      <w:pPr>
        <w:shd w:val="clear" w:color="auto" w:fill="FFFFFF" w:themeFill="background1"/>
        <w:spacing w:after="160"/>
        <w:jc w:val="both"/>
        <w:rPr>
          <w:rFonts w:eastAsia="Arial" w:cs="Arial"/>
          <w:color w:val="000000" w:themeColor="text1"/>
          <w:szCs w:val="22"/>
        </w:rPr>
      </w:pPr>
    </w:p>
    <w:p w14:paraId="664A1FE7" w14:textId="77777777" w:rsidR="00AD7FC9" w:rsidRDefault="00AD7FC9" w:rsidP="00AD7FC9">
      <w:pPr>
        <w:shd w:val="clear" w:color="auto" w:fill="FFFFFF" w:themeFill="background1"/>
        <w:spacing w:after="160"/>
        <w:jc w:val="both"/>
        <w:rPr>
          <w:rFonts w:eastAsia="Arial" w:cs="Arial"/>
          <w:color w:val="000000" w:themeColor="text1"/>
          <w:szCs w:val="22"/>
        </w:rPr>
      </w:pPr>
    </w:p>
    <w:p w14:paraId="4BDC8659" w14:textId="77777777" w:rsidR="007002FC" w:rsidRDefault="007002FC" w:rsidP="00AD7FC9">
      <w:pPr>
        <w:shd w:val="clear" w:color="auto" w:fill="FFFFFF" w:themeFill="background1"/>
        <w:spacing w:after="160"/>
        <w:jc w:val="both"/>
        <w:rPr>
          <w:rFonts w:eastAsia="Arial" w:cs="Arial"/>
          <w:color w:val="000000" w:themeColor="text1"/>
          <w:szCs w:val="22"/>
        </w:rPr>
      </w:pPr>
    </w:p>
    <w:p w14:paraId="34800F9C" w14:textId="77777777" w:rsidR="00AD7FC9" w:rsidRDefault="00AD7FC9" w:rsidP="00AD7FC9">
      <w:pPr>
        <w:shd w:val="clear" w:color="auto" w:fill="FFFFFF" w:themeFill="background1"/>
        <w:spacing w:after="160"/>
        <w:jc w:val="both"/>
        <w:rPr>
          <w:rFonts w:eastAsia="Arial" w:cs="Arial"/>
          <w:color w:val="000000" w:themeColor="text1"/>
          <w:szCs w:val="22"/>
        </w:rPr>
      </w:pPr>
    </w:p>
    <w:p w14:paraId="2DCACB50" w14:textId="77777777" w:rsidR="00835401" w:rsidRDefault="00835401" w:rsidP="00835401">
      <w:pPr>
        <w:pStyle w:val="nivel1"/>
        <w:spacing w:after="120"/>
        <w:jc w:val="center"/>
        <w:rPr>
          <w:sz w:val="28"/>
          <w:szCs w:val="28"/>
          <w:u w:val="single"/>
        </w:rPr>
      </w:pPr>
      <w:r w:rsidRPr="008502F5">
        <w:rPr>
          <w:sz w:val="28"/>
          <w:szCs w:val="28"/>
          <w:u w:val="single"/>
        </w:rPr>
        <w:lastRenderedPageBreak/>
        <w:t xml:space="preserve">ANEXO I - APÊNDICE </w:t>
      </w:r>
      <w:r>
        <w:rPr>
          <w:sz w:val="28"/>
          <w:szCs w:val="28"/>
          <w:u w:val="single"/>
        </w:rPr>
        <w:t>C</w:t>
      </w:r>
    </w:p>
    <w:p w14:paraId="57E6845E" w14:textId="77777777" w:rsidR="00835401" w:rsidRPr="008502F5" w:rsidRDefault="00835401" w:rsidP="00835401">
      <w:pPr>
        <w:pStyle w:val="nivel1"/>
        <w:spacing w:after="120"/>
        <w:jc w:val="center"/>
        <w:rPr>
          <w:sz w:val="28"/>
          <w:szCs w:val="28"/>
        </w:rPr>
      </w:pPr>
      <w:r w:rsidRPr="008502F5">
        <w:rPr>
          <w:sz w:val="28"/>
          <w:szCs w:val="28"/>
        </w:rPr>
        <w:t xml:space="preserve">DECLARAÇÃO DE DESTINAÇÃO </w:t>
      </w:r>
      <w:r>
        <w:rPr>
          <w:sz w:val="28"/>
          <w:szCs w:val="28"/>
        </w:rPr>
        <w:t xml:space="preserve">DE </w:t>
      </w:r>
      <w:r w:rsidRPr="008502F5">
        <w:rPr>
          <w:sz w:val="28"/>
          <w:szCs w:val="28"/>
        </w:rPr>
        <w:t xml:space="preserve">RESÍDUOS </w:t>
      </w:r>
    </w:p>
    <w:tbl>
      <w:tblPr>
        <w:tblW w:w="9889" w:type="dxa"/>
        <w:tblLook w:val="04A0" w:firstRow="1" w:lastRow="0" w:firstColumn="1" w:lastColumn="0" w:noHBand="0" w:noVBand="1"/>
      </w:tblPr>
      <w:tblGrid>
        <w:gridCol w:w="9889"/>
      </w:tblGrid>
      <w:tr w:rsidR="00835401" w:rsidRPr="00BC4DA1" w14:paraId="106E51AB" w14:textId="77777777" w:rsidTr="00BE7493">
        <w:trPr>
          <w:trHeight w:val="821"/>
        </w:trPr>
        <w:tc>
          <w:tcPr>
            <w:tcW w:w="9889" w:type="dxa"/>
            <w:shd w:val="clear" w:color="auto" w:fill="auto"/>
          </w:tcPr>
          <w:p w14:paraId="0ADD3236" w14:textId="77777777" w:rsidR="00835401" w:rsidRDefault="00835401" w:rsidP="00BE7493">
            <w:pPr>
              <w:pStyle w:val="nivel1"/>
              <w:spacing w:after="120"/>
              <w:jc w:val="center"/>
              <w:rPr>
                <w:sz w:val="22"/>
              </w:rPr>
            </w:pPr>
          </w:p>
          <w:p w14:paraId="2487FFD5" w14:textId="1F22888C" w:rsidR="00835401" w:rsidRPr="00086E28" w:rsidRDefault="00835401" w:rsidP="00BE7493">
            <w:pPr>
              <w:pStyle w:val="nivel1"/>
              <w:spacing w:after="120"/>
              <w:jc w:val="center"/>
              <w:rPr>
                <w:sz w:val="22"/>
              </w:rPr>
            </w:pPr>
            <w:r w:rsidRPr="00086E28">
              <w:rPr>
                <w:sz w:val="22"/>
              </w:rPr>
              <w:t xml:space="preserve">CONTRATO </w:t>
            </w:r>
            <w:r w:rsidRPr="00086E28">
              <w:rPr>
                <w:sz w:val="22"/>
                <w:highlight w:val="yellow"/>
              </w:rPr>
              <w:t>NNNN/202</w:t>
            </w:r>
            <w:r w:rsidRPr="00E03F23">
              <w:rPr>
                <w:sz w:val="22"/>
                <w:highlight w:val="yellow"/>
              </w:rPr>
              <w:t>X</w:t>
            </w:r>
            <w:r w:rsidRPr="00086E28">
              <w:rPr>
                <w:sz w:val="22"/>
              </w:rPr>
              <w:t xml:space="preserve"> </w:t>
            </w:r>
            <w:r>
              <w:rPr>
                <w:sz w:val="22"/>
              </w:rPr>
              <w:t>-</w:t>
            </w:r>
            <w:r w:rsidRPr="00086E28">
              <w:rPr>
                <w:sz w:val="22"/>
              </w:rPr>
              <w:t xml:space="preserve"> CICLO </w:t>
            </w:r>
            <w:r w:rsidRPr="00086E28">
              <w:rPr>
                <w:sz w:val="22"/>
                <w:highlight w:val="yellow"/>
              </w:rPr>
              <w:t>mês/20</w:t>
            </w:r>
            <w:r w:rsidRPr="00C0704E">
              <w:rPr>
                <w:sz w:val="22"/>
                <w:highlight w:val="yellow"/>
              </w:rPr>
              <w:t>2</w:t>
            </w:r>
            <w:r w:rsidRPr="00E03F23">
              <w:rPr>
                <w:sz w:val="22"/>
                <w:highlight w:val="yellow"/>
              </w:rPr>
              <w:t>X</w:t>
            </w:r>
          </w:p>
        </w:tc>
      </w:tr>
    </w:tbl>
    <w:p w14:paraId="707337C0" w14:textId="77777777" w:rsidR="00835401" w:rsidRPr="00E85927" w:rsidRDefault="00835401" w:rsidP="00835401">
      <w:pPr>
        <w:pStyle w:val="nivel1"/>
        <w:jc w:val="both"/>
        <w:rPr>
          <w:bCs/>
        </w:rPr>
      </w:pPr>
      <w:r w:rsidRPr="00E47615">
        <w:rPr>
          <w:bCs/>
          <w:highlight w:val="yellow"/>
        </w:rPr>
        <w:t>NOME DA EMPRESA CONTRATADA</w:t>
      </w:r>
      <w:r w:rsidRPr="007D23E3">
        <w:rPr>
          <w:b w:val="0"/>
        </w:rPr>
        <w:t xml:space="preserve">, inscrita no CNPJ/MF nº </w:t>
      </w:r>
      <w:r w:rsidRPr="00E47615">
        <w:rPr>
          <w:bCs/>
          <w:highlight w:val="yellow"/>
        </w:rPr>
        <w:t>NN.NNN.NNN/NNNN-NN</w:t>
      </w:r>
      <w:r w:rsidRPr="007D23E3">
        <w:rPr>
          <w:b w:val="0"/>
        </w:rPr>
        <w:t xml:space="preserve">, </w:t>
      </w:r>
      <w:r w:rsidRPr="007D23E3">
        <w:rPr>
          <w:bCs/>
        </w:rPr>
        <w:t>DECLARA</w:t>
      </w:r>
      <w:r>
        <w:rPr>
          <w:bCs/>
        </w:rPr>
        <w:t xml:space="preserve"> </w:t>
      </w:r>
      <w:r w:rsidRPr="007D23E3">
        <w:rPr>
          <w:b w:val="0"/>
        </w:rPr>
        <w:t>que</w:t>
      </w:r>
      <w:r w:rsidRPr="007D23E3">
        <w:rPr>
          <w:bCs/>
        </w:rPr>
        <w:t xml:space="preserve"> SEGREGOU, CLASSIFICOU e DESTINOU</w:t>
      </w:r>
      <w:r w:rsidRPr="007D23E3">
        <w:rPr>
          <w:b w:val="0"/>
        </w:rPr>
        <w:t xml:space="preserve"> os resíduos, nas quantidades e destinos apontados, de modo a cumprir as exigências legais, em especial, do </w:t>
      </w:r>
      <w:r w:rsidRPr="007D23E3">
        <w:rPr>
          <w:bCs/>
        </w:rPr>
        <w:t xml:space="preserve">Decreto Federal nº </w:t>
      </w:r>
      <w:r>
        <w:rPr>
          <w:bCs/>
        </w:rPr>
        <w:t>10.936</w:t>
      </w:r>
      <w:r w:rsidRPr="007D23E3">
        <w:rPr>
          <w:bCs/>
        </w:rPr>
        <w:t xml:space="preserve">/2022 e Lei nº 12.305/2010 que Institui a Política Nacional de Resíduos Sólidos </w:t>
      </w:r>
      <w:r w:rsidRPr="007D23E3">
        <w:rPr>
          <w:b w:val="0"/>
        </w:rPr>
        <w:t>e demais legislações</w:t>
      </w:r>
      <w:r w:rsidRPr="007D23E3">
        <w:rPr>
          <w:bCs/>
        </w:rPr>
        <w:t xml:space="preserve"> Estaduais e Municipais do local de execução da obra ou serviço</w:t>
      </w:r>
      <w:r>
        <w:rPr>
          <w:bCs/>
        </w:rPr>
        <w:t>.</w:t>
      </w:r>
    </w:p>
    <w:p w14:paraId="0F2EB7AA" w14:textId="77777777" w:rsidR="00835401" w:rsidRPr="00495275" w:rsidRDefault="00835401" w:rsidP="00835401">
      <w:pPr>
        <w:autoSpaceDE w:val="0"/>
        <w:autoSpaceDN w:val="0"/>
        <w:adjustRightInd w:val="0"/>
        <w:jc w:val="center"/>
        <w:rPr>
          <w:rFonts w:cs="Arial"/>
          <w:b/>
          <w:bCs/>
          <w:color w:val="000000"/>
          <w:sz w:val="28"/>
          <w:szCs w:val="28"/>
        </w:rPr>
      </w:pPr>
      <w:r w:rsidRPr="00495275">
        <w:rPr>
          <w:rFonts w:cs="Arial"/>
          <w:b/>
          <w:bCs/>
          <w:color w:val="000000"/>
          <w:sz w:val="28"/>
          <w:szCs w:val="28"/>
        </w:rPr>
        <w:t xml:space="preserve">RESÍDUOS SÓLIDOS DA CONSTRUÇÃO CIVIL </w:t>
      </w:r>
    </w:p>
    <w:p w14:paraId="0E48B26D" w14:textId="77777777" w:rsidR="00835401" w:rsidRPr="00495275" w:rsidRDefault="00835401" w:rsidP="00835401">
      <w:pPr>
        <w:autoSpaceDE w:val="0"/>
        <w:autoSpaceDN w:val="0"/>
        <w:adjustRightInd w:val="0"/>
        <w:jc w:val="center"/>
        <w:rPr>
          <w:rFonts w:cs="Arial"/>
          <w:b/>
          <w:bCs/>
          <w:color w:val="000000"/>
          <w:sz w:val="18"/>
          <w:szCs w:val="18"/>
        </w:rPr>
      </w:pPr>
      <w:r w:rsidRPr="00495275">
        <w:rPr>
          <w:rFonts w:cs="Arial"/>
          <w:b/>
          <w:bCs/>
          <w:color w:val="000000"/>
          <w:sz w:val="18"/>
          <w:szCs w:val="18"/>
        </w:rPr>
        <w:t>CLASSIFICAÇÃO CONFORME RESOLUÇÃO CONAMA 307/02, 348/04, 431/11 E 469/15</w:t>
      </w:r>
    </w:p>
    <w:p w14:paraId="15F1C5E2" w14:textId="77777777" w:rsidR="00835401" w:rsidRPr="00495275" w:rsidRDefault="00835401" w:rsidP="00835401">
      <w:pPr>
        <w:autoSpaceDE w:val="0"/>
        <w:autoSpaceDN w:val="0"/>
        <w:adjustRightInd w:val="0"/>
        <w:jc w:val="center"/>
        <w:rPr>
          <w:rFonts w:cs="Arial"/>
          <w:b/>
          <w:bCs/>
          <w:color w:val="000000"/>
          <w:sz w:val="18"/>
          <w:szCs w:val="18"/>
        </w:rPr>
      </w:pPr>
      <w:r w:rsidRPr="00495275">
        <w:rPr>
          <w:rFonts w:cs="Arial"/>
          <w:b/>
          <w:bCs/>
          <w:color w:val="000000"/>
          <w:sz w:val="18"/>
          <w:szCs w:val="18"/>
        </w:rPr>
        <w:t>E ABNT NBR 10.004/2004 Resíduos sólidos - Classificação</w:t>
      </w:r>
    </w:p>
    <w:p w14:paraId="4C61CDD0" w14:textId="77777777" w:rsidR="00AD7FC9" w:rsidRDefault="00AD7FC9" w:rsidP="00AD7FC9">
      <w:pPr>
        <w:shd w:val="clear" w:color="auto" w:fill="FFFFFF" w:themeFill="background1"/>
        <w:spacing w:after="160"/>
        <w:jc w:val="both"/>
        <w:rPr>
          <w:rFonts w:eastAsia="Arial" w:cs="Arial"/>
          <w:color w:val="000000" w:themeColor="text1"/>
          <w:szCs w:val="22"/>
        </w:rPr>
      </w:pPr>
    </w:p>
    <w:tbl>
      <w:tblPr>
        <w:tblStyle w:val="Tabelacomgrade"/>
        <w:tblW w:w="9527" w:type="dxa"/>
        <w:jc w:val="center"/>
        <w:tblInd w:w="0" w:type="dxa"/>
        <w:tblLayout w:type="fixed"/>
        <w:tblLook w:val="04A0" w:firstRow="1" w:lastRow="0" w:firstColumn="1" w:lastColumn="0" w:noHBand="0" w:noVBand="1"/>
      </w:tblPr>
      <w:tblGrid>
        <w:gridCol w:w="1271"/>
        <w:gridCol w:w="1559"/>
        <w:gridCol w:w="1701"/>
        <w:gridCol w:w="3065"/>
        <w:gridCol w:w="1060"/>
        <w:gridCol w:w="871"/>
      </w:tblGrid>
      <w:tr w:rsidR="00835401" w:rsidRPr="00790B92" w14:paraId="27B045BB" w14:textId="77777777" w:rsidTr="00BE7493">
        <w:trPr>
          <w:jc w:val="center"/>
        </w:trPr>
        <w:tc>
          <w:tcPr>
            <w:tcW w:w="1271" w:type="dxa"/>
          </w:tcPr>
          <w:p w14:paraId="7E2BBD64" w14:textId="77777777" w:rsidR="00835401" w:rsidRPr="00790B92" w:rsidRDefault="00835401" w:rsidP="00BE7493">
            <w:pPr>
              <w:autoSpaceDE w:val="0"/>
              <w:autoSpaceDN w:val="0"/>
              <w:adjustRightInd w:val="0"/>
              <w:jc w:val="center"/>
              <w:rPr>
                <w:rFonts w:cs="Arial"/>
                <w:b/>
                <w:bCs/>
                <w:color w:val="000000"/>
                <w:szCs w:val="22"/>
              </w:rPr>
            </w:pPr>
            <w:r w:rsidRPr="00790B92">
              <w:rPr>
                <w:rFonts w:cs="Arial"/>
                <w:b/>
                <w:bCs/>
                <w:color w:val="000000"/>
                <w:szCs w:val="22"/>
              </w:rPr>
              <w:t>CONAMA</w:t>
            </w:r>
          </w:p>
        </w:tc>
        <w:tc>
          <w:tcPr>
            <w:tcW w:w="1559" w:type="dxa"/>
          </w:tcPr>
          <w:p w14:paraId="6F0D99FD" w14:textId="77777777" w:rsidR="00835401" w:rsidRPr="00790B92" w:rsidRDefault="00835401" w:rsidP="00BE7493">
            <w:pPr>
              <w:autoSpaceDE w:val="0"/>
              <w:autoSpaceDN w:val="0"/>
              <w:adjustRightInd w:val="0"/>
              <w:jc w:val="center"/>
              <w:rPr>
                <w:rFonts w:cs="Arial"/>
                <w:b/>
                <w:bCs/>
                <w:color w:val="000000"/>
                <w:szCs w:val="22"/>
              </w:rPr>
            </w:pPr>
            <w:r w:rsidRPr="00790B92">
              <w:rPr>
                <w:rFonts w:cs="Arial"/>
                <w:b/>
                <w:bCs/>
                <w:color w:val="000000"/>
                <w:szCs w:val="22"/>
              </w:rPr>
              <w:t>NBR 10.004</w:t>
            </w:r>
          </w:p>
        </w:tc>
        <w:tc>
          <w:tcPr>
            <w:tcW w:w="1701" w:type="dxa"/>
          </w:tcPr>
          <w:p w14:paraId="77D97811" w14:textId="77777777" w:rsidR="00835401" w:rsidRPr="00790B92" w:rsidRDefault="00835401" w:rsidP="00BE7493">
            <w:pPr>
              <w:autoSpaceDE w:val="0"/>
              <w:autoSpaceDN w:val="0"/>
              <w:adjustRightInd w:val="0"/>
              <w:jc w:val="center"/>
              <w:rPr>
                <w:rFonts w:cs="Arial"/>
                <w:b/>
                <w:bCs/>
                <w:color w:val="000000"/>
                <w:szCs w:val="22"/>
              </w:rPr>
            </w:pPr>
            <w:r w:rsidRPr="00790B92">
              <w:rPr>
                <w:rFonts w:cs="Arial"/>
                <w:b/>
                <w:bCs/>
                <w:color w:val="000000"/>
                <w:szCs w:val="22"/>
              </w:rPr>
              <w:t>DEFINIÇÃO</w:t>
            </w:r>
          </w:p>
        </w:tc>
        <w:tc>
          <w:tcPr>
            <w:tcW w:w="3065" w:type="dxa"/>
          </w:tcPr>
          <w:p w14:paraId="6CE01970" w14:textId="77777777" w:rsidR="00835401" w:rsidRPr="00790B92" w:rsidRDefault="00835401" w:rsidP="00BE7493">
            <w:pPr>
              <w:autoSpaceDE w:val="0"/>
              <w:autoSpaceDN w:val="0"/>
              <w:adjustRightInd w:val="0"/>
              <w:jc w:val="center"/>
              <w:rPr>
                <w:rFonts w:cs="Arial"/>
                <w:b/>
                <w:bCs/>
                <w:color w:val="000000"/>
                <w:szCs w:val="22"/>
              </w:rPr>
            </w:pPr>
            <w:r w:rsidRPr="00790B92">
              <w:rPr>
                <w:rFonts w:cs="Arial"/>
                <w:b/>
                <w:bCs/>
                <w:color w:val="000000"/>
                <w:szCs w:val="22"/>
              </w:rPr>
              <w:t>EXEMPLOS</w:t>
            </w:r>
          </w:p>
        </w:tc>
        <w:tc>
          <w:tcPr>
            <w:tcW w:w="1060" w:type="dxa"/>
          </w:tcPr>
          <w:p w14:paraId="6C3CC1DD" w14:textId="77777777" w:rsidR="00835401" w:rsidRPr="00790B92" w:rsidRDefault="00835401" w:rsidP="00BE7493">
            <w:pPr>
              <w:autoSpaceDE w:val="0"/>
              <w:autoSpaceDN w:val="0"/>
              <w:adjustRightInd w:val="0"/>
              <w:jc w:val="center"/>
              <w:rPr>
                <w:rFonts w:cs="Arial"/>
                <w:b/>
                <w:bCs/>
                <w:color w:val="000000"/>
                <w:szCs w:val="22"/>
              </w:rPr>
            </w:pPr>
            <w:r w:rsidRPr="00790B92">
              <w:rPr>
                <w:rFonts w:cs="Arial"/>
                <w:b/>
                <w:bCs/>
                <w:color w:val="000000"/>
                <w:szCs w:val="22"/>
              </w:rPr>
              <w:t>QUANT</w:t>
            </w:r>
            <w:r>
              <w:rPr>
                <w:rFonts w:cs="Arial"/>
                <w:b/>
                <w:bCs/>
                <w:color w:val="000000"/>
                <w:szCs w:val="22"/>
              </w:rPr>
              <w:t>.</w:t>
            </w:r>
          </w:p>
        </w:tc>
        <w:tc>
          <w:tcPr>
            <w:tcW w:w="871" w:type="dxa"/>
          </w:tcPr>
          <w:p w14:paraId="71E635F1" w14:textId="77777777" w:rsidR="00835401" w:rsidRPr="00790B92" w:rsidRDefault="00835401" w:rsidP="00BE7493">
            <w:pPr>
              <w:autoSpaceDE w:val="0"/>
              <w:autoSpaceDN w:val="0"/>
              <w:adjustRightInd w:val="0"/>
              <w:jc w:val="center"/>
              <w:rPr>
                <w:rFonts w:cs="Arial"/>
                <w:b/>
                <w:bCs/>
                <w:color w:val="000000"/>
                <w:szCs w:val="22"/>
              </w:rPr>
            </w:pPr>
            <w:r w:rsidRPr="00790B92">
              <w:rPr>
                <w:rFonts w:cs="Arial"/>
                <w:b/>
                <w:bCs/>
                <w:color w:val="000000"/>
                <w:szCs w:val="22"/>
              </w:rPr>
              <w:t>UNID</w:t>
            </w:r>
            <w:r>
              <w:rPr>
                <w:rFonts w:cs="Arial"/>
                <w:b/>
                <w:bCs/>
                <w:color w:val="000000"/>
                <w:szCs w:val="22"/>
              </w:rPr>
              <w:t>.</w:t>
            </w:r>
          </w:p>
        </w:tc>
      </w:tr>
      <w:tr w:rsidR="00835401" w:rsidRPr="00983BCF" w14:paraId="33224FED" w14:textId="77777777" w:rsidTr="00BE7493">
        <w:trPr>
          <w:jc w:val="center"/>
        </w:trPr>
        <w:tc>
          <w:tcPr>
            <w:tcW w:w="1271" w:type="dxa"/>
            <w:vAlign w:val="center"/>
          </w:tcPr>
          <w:p w14:paraId="306FCF0E" w14:textId="77777777" w:rsidR="00835401" w:rsidRPr="00940385" w:rsidRDefault="00835401" w:rsidP="00BE7493">
            <w:pPr>
              <w:autoSpaceDE w:val="0"/>
              <w:autoSpaceDN w:val="0"/>
              <w:adjustRightInd w:val="0"/>
              <w:jc w:val="center"/>
              <w:rPr>
                <w:rFonts w:cs="Arial"/>
                <w:color w:val="000000"/>
                <w:szCs w:val="22"/>
              </w:rPr>
            </w:pPr>
            <w:r w:rsidRPr="00940385">
              <w:rPr>
                <w:rFonts w:cs="Arial"/>
                <w:color w:val="000000"/>
                <w:szCs w:val="22"/>
              </w:rPr>
              <w:t>CLASSE</w:t>
            </w:r>
          </w:p>
          <w:p w14:paraId="4C6727CC" w14:textId="77777777" w:rsidR="00835401" w:rsidRPr="00940385" w:rsidRDefault="00835401" w:rsidP="00BE7493">
            <w:pPr>
              <w:autoSpaceDE w:val="0"/>
              <w:autoSpaceDN w:val="0"/>
              <w:adjustRightInd w:val="0"/>
              <w:jc w:val="center"/>
              <w:rPr>
                <w:rFonts w:cs="Arial"/>
                <w:color w:val="000000"/>
                <w:szCs w:val="22"/>
              </w:rPr>
            </w:pPr>
            <w:r w:rsidRPr="00940385">
              <w:rPr>
                <w:rFonts w:cs="Arial"/>
                <w:color w:val="000000"/>
                <w:szCs w:val="22"/>
              </w:rPr>
              <w:t>A</w:t>
            </w:r>
          </w:p>
        </w:tc>
        <w:tc>
          <w:tcPr>
            <w:tcW w:w="1559" w:type="dxa"/>
            <w:vAlign w:val="center"/>
          </w:tcPr>
          <w:p w14:paraId="2C6EA38A" w14:textId="77777777" w:rsidR="00835401" w:rsidRPr="00940385" w:rsidRDefault="00835401" w:rsidP="00BE7493">
            <w:pPr>
              <w:autoSpaceDE w:val="0"/>
              <w:autoSpaceDN w:val="0"/>
              <w:adjustRightInd w:val="0"/>
              <w:jc w:val="center"/>
              <w:rPr>
                <w:rFonts w:cs="Arial"/>
                <w:color w:val="000000"/>
                <w:szCs w:val="22"/>
              </w:rPr>
            </w:pPr>
            <w:r w:rsidRPr="00940385">
              <w:rPr>
                <w:rFonts w:cs="Arial"/>
                <w:color w:val="000000"/>
                <w:szCs w:val="22"/>
              </w:rPr>
              <w:t xml:space="preserve">CLASSE II B </w:t>
            </w:r>
          </w:p>
          <w:p w14:paraId="2B84A439" w14:textId="77777777" w:rsidR="00835401" w:rsidRPr="00940385" w:rsidRDefault="00835401" w:rsidP="00BE7493">
            <w:pPr>
              <w:autoSpaceDE w:val="0"/>
              <w:autoSpaceDN w:val="0"/>
              <w:adjustRightInd w:val="0"/>
              <w:jc w:val="center"/>
              <w:rPr>
                <w:rFonts w:cs="Arial"/>
                <w:color w:val="000000"/>
                <w:szCs w:val="22"/>
              </w:rPr>
            </w:pPr>
            <w:r w:rsidRPr="00940385">
              <w:rPr>
                <w:rFonts w:cs="Arial"/>
                <w:color w:val="000000"/>
                <w:szCs w:val="22"/>
              </w:rPr>
              <w:t>INERTES</w:t>
            </w:r>
          </w:p>
        </w:tc>
        <w:tc>
          <w:tcPr>
            <w:tcW w:w="1701" w:type="dxa"/>
            <w:vAlign w:val="center"/>
          </w:tcPr>
          <w:p w14:paraId="1A9CF64D" w14:textId="77777777" w:rsidR="00835401" w:rsidRPr="00940385" w:rsidRDefault="00835401" w:rsidP="00BE7493">
            <w:pPr>
              <w:autoSpaceDE w:val="0"/>
              <w:autoSpaceDN w:val="0"/>
              <w:adjustRightInd w:val="0"/>
              <w:jc w:val="center"/>
              <w:rPr>
                <w:rFonts w:cs="Arial"/>
                <w:color w:val="000000"/>
                <w:sz w:val="20"/>
              </w:rPr>
            </w:pPr>
            <w:r w:rsidRPr="00940385">
              <w:rPr>
                <w:rFonts w:cs="Arial"/>
                <w:color w:val="000000"/>
                <w:sz w:val="20"/>
              </w:rPr>
              <w:t>reutilizáveis ou recicláveis como agregados</w:t>
            </w:r>
          </w:p>
        </w:tc>
        <w:tc>
          <w:tcPr>
            <w:tcW w:w="3065" w:type="dxa"/>
            <w:vAlign w:val="center"/>
          </w:tcPr>
          <w:p w14:paraId="12A1A86A" w14:textId="77777777" w:rsidR="00835401" w:rsidRPr="00940385" w:rsidRDefault="00835401" w:rsidP="00BE7493">
            <w:pPr>
              <w:autoSpaceDE w:val="0"/>
              <w:autoSpaceDN w:val="0"/>
              <w:adjustRightInd w:val="0"/>
              <w:jc w:val="center"/>
              <w:rPr>
                <w:rFonts w:cs="Arial"/>
                <w:color w:val="000000"/>
                <w:sz w:val="20"/>
              </w:rPr>
            </w:pPr>
            <w:r w:rsidRPr="00940385">
              <w:rPr>
                <w:rFonts w:cs="Arial"/>
                <w:color w:val="000000"/>
                <w:sz w:val="20"/>
              </w:rPr>
              <w:t>TIJOLOS, BLOCOS, ARGAMASSA, CONCRETO, CERÂMICA, PORCELANATO, PEDRAS</w:t>
            </w:r>
          </w:p>
        </w:tc>
        <w:tc>
          <w:tcPr>
            <w:tcW w:w="1060" w:type="dxa"/>
            <w:vAlign w:val="center"/>
          </w:tcPr>
          <w:p w14:paraId="5EC6A613" w14:textId="77777777" w:rsidR="00835401" w:rsidRPr="00940385" w:rsidRDefault="00835401" w:rsidP="00BE7493">
            <w:pPr>
              <w:autoSpaceDE w:val="0"/>
              <w:autoSpaceDN w:val="0"/>
              <w:adjustRightInd w:val="0"/>
              <w:jc w:val="center"/>
              <w:rPr>
                <w:rFonts w:cs="Arial"/>
                <w:color w:val="000000"/>
                <w:sz w:val="20"/>
              </w:rPr>
            </w:pPr>
            <w:r w:rsidRPr="00940385">
              <w:rPr>
                <w:rFonts w:cs="Arial"/>
                <w:color w:val="000000"/>
                <w:sz w:val="20"/>
                <w:highlight w:val="yellow"/>
              </w:rPr>
              <w:t>00,00</w:t>
            </w:r>
          </w:p>
        </w:tc>
        <w:tc>
          <w:tcPr>
            <w:tcW w:w="871" w:type="dxa"/>
            <w:vAlign w:val="center"/>
          </w:tcPr>
          <w:p w14:paraId="05DE1041" w14:textId="77777777" w:rsidR="00835401" w:rsidRPr="00940385" w:rsidRDefault="00835401" w:rsidP="00BE7493">
            <w:pPr>
              <w:autoSpaceDE w:val="0"/>
              <w:autoSpaceDN w:val="0"/>
              <w:adjustRightInd w:val="0"/>
              <w:jc w:val="center"/>
              <w:rPr>
                <w:rFonts w:cs="Arial"/>
                <w:color w:val="000000"/>
                <w:sz w:val="20"/>
              </w:rPr>
            </w:pPr>
            <w:r w:rsidRPr="00940385">
              <w:rPr>
                <w:rFonts w:cs="Arial"/>
                <w:color w:val="000000"/>
                <w:sz w:val="20"/>
              </w:rPr>
              <w:t>m³</w:t>
            </w:r>
          </w:p>
        </w:tc>
      </w:tr>
      <w:tr w:rsidR="00835401" w:rsidRPr="00983BCF" w14:paraId="630154ED" w14:textId="77777777" w:rsidTr="00BE7493">
        <w:trPr>
          <w:jc w:val="center"/>
        </w:trPr>
        <w:tc>
          <w:tcPr>
            <w:tcW w:w="1271" w:type="dxa"/>
            <w:vAlign w:val="center"/>
          </w:tcPr>
          <w:p w14:paraId="4661076C" w14:textId="77777777" w:rsidR="00835401" w:rsidRPr="00940385" w:rsidRDefault="00835401" w:rsidP="00BE7493">
            <w:pPr>
              <w:autoSpaceDE w:val="0"/>
              <w:autoSpaceDN w:val="0"/>
              <w:adjustRightInd w:val="0"/>
              <w:jc w:val="center"/>
              <w:rPr>
                <w:rFonts w:cs="Arial"/>
                <w:color w:val="000000"/>
                <w:szCs w:val="22"/>
              </w:rPr>
            </w:pPr>
            <w:r w:rsidRPr="00940385">
              <w:rPr>
                <w:rFonts w:cs="Arial"/>
                <w:color w:val="000000"/>
                <w:szCs w:val="22"/>
              </w:rPr>
              <w:t>CLASSE</w:t>
            </w:r>
          </w:p>
          <w:p w14:paraId="13668949" w14:textId="77777777" w:rsidR="00835401" w:rsidRPr="00940385" w:rsidRDefault="00835401" w:rsidP="00BE7493">
            <w:pPr>
              <w:autoSpaceDE w:val="0"/>
              <w:autoSpaceDN w:val="0"/>
              <w:adjustRightInd w:val="0"/>
              <w:jc w:val="center"/>
              <w:rPr>
                <w:rFonts w:cs="Arial"/>
                <w:color w:val="000000"/>
                <w:szCs w:val="22"/>
              </w:rPr>
            </w:pPr>
            <w:r w:rsidRPr="00940385">
              <w:rPr>
                <w:rFonts w:cs="Arial"/>
                <w:color w:val="000000"/>
                <w:szCs w:val="22"/>
              </w:rPr>
              <w:t>B</w:t>
            </w:r>
          </w:p>
        </w:tc>
        <w:tc>
          <w:tcPr>
            <w:tcW w:w="1559" w:type="dxa"/>
            <w:vAlign w:val="center"/>
          </w:tcPr>
          <w:p w14:paraId="5FAD8132" w14:textId="77777777" w:rsidR="00835401" w:rsidRPr="00940385" w:rsidRDefault="00835401" w:rsidP="00BE7493">
            <w:pPr>
              <w:autoSpaceDE w:val="0"/>
              <w:autoSpaceDN w:val="0"/>
              <w:adjustRightInd w:val="0"/>
              <w:jc w:val="center"/>
              <w:rPr>
                <w:rFonts w:cs="Arial"/>
                <w:color w:val="000000"/>
                <w:szCs w:val="22"/>
              </w:rPr>
            </w:pPr>
            <w:r w:rsidRPr="00940385">
              <w:rPr>
                <w:rFonts w:cs="Arial"/>
                <w:color w:val="000000"/>
                <w:szCs w:val="22"/>
              </w:rPr>
              <w:t xml:space="preserve">CLASSE II B </w:t>
            </w:r>
          </w:p>
          <w:p w14:paraId="1E42468A" w14:textId="77777777" w:rsidR="00835401" w:rsidRPr="00940385" w:rsidRDefault="00835401" w:rsidP="00BE7493">
            <w:pPr>
              <w:autoSpaceDE w:val="0"/>
              <w:autoSpaceDN w:val="0"/>
              <w:adjustRightInd w:val="0"/>
              <w:jc w:val="center"/>
              <w:rPr>
                <w:rFonts w:cs="Arial"/>
                <w:color w:val="000000"/>
                <w:szCs w:val="22"/>
              </w:rPr>
            </w:pPr>
            <w:r w:rsidRPr="00940385">
              <w:rPr>
                <w:rFonts w:cs="Arial"/>
                <w:color w:val="000000"/>
                <w:szCs w:val="22"/>
              </w:rPr>
              <w:t>INERTES</w:t>
            </w:r>
          </w:p>
        </w:tc>
        <w:tc>
          <w:tcPr>
            <w:tcW w:w="1701" w:type="dxa"/>
            <w:vAlign w:val="center"/>
          </w:tcPr>
          <w:p w14:paraId="6F98DAC5" w14:textId="77777777" w:rsidR="00835401" w:rsidRPr="00940385" w:rsidRDefault="00835401" w:rsidP="00BE7493">
            <w:pPr>
              <w:autoSpaceDE w:val="0"/>
              <w:autoSpaceDN w:val="0"/>
              <w:adjustRightInd w:val="0"/>
              <w:jc w:val="center"/>
              <w:rPr>
                <w:rFonts w:cs="Arial"/>
                <w:color w:val="000000"/>
                <w:sz w:val="20"/>
              </w:rPr>
            </w:pPr>
            <w:r w:rsidRPr="00940385">
              <w:rPr>
                <w:rFonts w:cs="Arial"/>
                <w:color w:val="000000"/>
                <w:sz w:val="20"/>
              </w:rPr>
              <w:t>recicláveis para COLETA SELETIVA</w:t>
            </w:r>
          </w:p>
        </w:tc>
        <w:tc>
          <w:tcPr>
            <w:tcW w:w="3065" w:type="dxa"/>
            <w:vAlign w:val="center"/>
          </w:tcPr>
          <w:p w14:paraId="560DB213" w14:textId="77777777" w:rsidR="00835401" w:rsidRPr="00940385" w:rsidRDefault="00835401" w:rsidP="00BE7493">
            <w:pPr>
              <w:autoSpaceDE w:val="0"/>
              <w:autoSpaceDN w:val="0"/>
              <w:adjustRightInd w:val="0"/>
              <w:jc w:val="center"/>
              <w:rPr>
                <w:rFonts w:cs="Arial"/>
                <w:color w:val="000000"/>
                <w:sz w:val="20"/>
              </w:rPr>
            </w:pPr>
            <w:r w:rsidRPr="00940385">
              <w:rPr>
                <w:rFonts w:cs="Arial"/>
                <w:color w:val="000000"/>
                <w:sz w:val="20"/>
              </w:rPr>
              <w:t>PAPEL, MADEIRA, PLÁSTICO, METAL E VIDRO.  EMBALAGENS OU BANDEJAS VAZIAS DE TINTA*</w:t>
            </w:r>
          </w:p>
        </w:tc>
        <w:tc>
          <w:tcPr>
            <w:tcW w:w="1060" w:type="dxa"/>
            <w:vAlign w:val="center"/>
          </w:tcPr>
          <w:p w14:paraId="66755C24" w14:textId="77777777" w:rsidR="00835401" w:rsidRPr="00940385" w:rsidRDefault="00835401" w:rsidP="00BE7493">
            <w:pPr>
              <w:autoSpaceDE w:val="0"/>
              <w:autoSpaceDN w:val="0"/>
              <w:adjustRightInd w:val="0"/>
              <w:jc w:val="center"/>
              <w:rPr>
                <w:rFonts w:cs="Arial"/>
                <w:color w:val="000000"/>
                <w:sz w:val="20"/>
              </w:rPr>
            </w:pPr>
            <w:r w:rsidRPr="00940385">
              <w:rPr>
                <w:rFonts w:cs="Arial"/>
                <w:color w:val="000000"/>
                <w:sz w:val="20"/>
                <w:highlight w:val="yellow"/>
              </w:rPr>
              <w:t>00,00</w:t>
            </w:r>
          </w:p>
        </w:tc>
        <w:tc>
          <w:tcPr>
            <w:tcW w:w="871" w:type="dxa"/>
            <w:vAlign w:val="center"/>
          </w:tcPr>
          <w:p w14:paraId="3F5CB7BB" w14:textId="77777777" w:rsidR="00835401" w:rsidRPr="00940385" w:rsidRDefault="00835401" w:rsidP="00BE7493">
            <w:pPr>
              <w:autoSpaceDE w:val="0"/>
              <w:autoSpaceDN w:val="0"/>
              <w:adjustRightInd w:val="0"/>
              <w:jc w:val="center"/>
              <w:rPr>
                <w:rFonts w:cs="Arial"/>
                <w:color w:val="000000"/>
                <w:sz w:val="20"/>
              </w:rPr>
            </w:pPr>
            <w:r w:rsidRPr="00940385">
              <w:rPr>
                <w:rFonts w:cs="Arial"/>
                <w:color w:val="000000"/>
                <w:sz w:val="20"/>
              </w:rPr>
              <w:t>m³</w:t>
            </w:r>
          </w:p>
        </w:tc>
      </w:tr>
      <w:tr w:rsidR="00835401" w:rsidRPr="00983BCF" w14:paraId="7E57C1A4" w14:textId="77777777" w:rsidTr="00BE7493">
        <w:trPr>
          <w:jc w:val="center"/>
        </w:trPr>
        <w:tc>
          <w:tcPr>
            <w:tcW w:w="1271" w:type="dxa"/>
            <w:vAlign w:val="center"/>
          </w:tcPr>
          <w:p w14:paraId="4523F9B0" w14:textId="77777777" w:rsidR="00835401" w:rsidRPr="00940385" w:rsidRDefault="00835401" w:rsidP="00BE7493">
            <w:pPr>
              <w:autoSpaceDE w:val="0"/>
              <w:autoSpaceDN w:val="0"/>
              <w:adjustRightInd w:val="0"/>
              <w:jc w:val="center"/>
              <w:rPr>
                <w:rFonts w:cs="Arial"/>
                <w:color w:val="000000"/>
                <w:szCs w:val="22"/>
              </w:rPr>
            </w:pPr>
            <w:r w:rsidRPr="00940385">
              <w:rPr>
                <w:rFonts w:cs="Arial"/>
                <w:color w:val="000000"/>
                <w:szCs w:val="22"/>
              </w:rPr>
              <w:t>CLASSE</w:t>
            </w:r>
          </w:p>
          <w:p w14:paraId="102EBCDE" w14:textId="77777777" w:rsidR="00835401" w:rsidRPr="00940385" w:rsidRDefault="00835401" w:rsidP="00BE7493">
            <w:pPr>
              <w:autoSpaceDE w:val="0"/>
              <w:autoSpaceDN w:val="0"/>
              <w:adjustRightInd w:val="0"/>
              <w:jc w:val="center"/>
              <w:rPr>
                <w:rFonts w:cs="Arial"/>
                <w:color w:val="000000"/>
                <w:szCs w:val="22"/>
              </w:rPr>
            </w:pPr>
            <w:r w:rsidRPr="00940385">
              <w:rPr>
                <w:rFonts w:cs="Arial"/>
                <w:color w:val="000000"/>
                <w:szCs w:val="22"/>
              </w:rPr>
              <w:t>B</w:t>
            </w:r>
          </w:p>
        </w:tc>
        <w:tc>
          <w:tcPr>
            <w:tcW w:w="1559" w:type="dxa"/>
            <w:vAlign w:val="center"/>
          </w:tcPr>
          <w:p w14:paraId="6C1041A6" w14:textId="77777777" w:rsidR="00835401" w:rsidRPr="00940385" w:rsidRDefault="00835401" w:rsidP="00BE7493">
            <w:pPr>
              <w:autoSpaceDE w:val="0"/>
              <w:autoSpaceDN w:val="0"/>
              <w:adjustRightInd w:val="0"/>
              <w:jc w:val="center"/>
              <w:rPr>
                <w:rFonts w:cs="Arial"/>
                <w:color w:val="000000"/>
                <w:szCs w:val="22"/>
              </w:rPr>
            </w:pPr>
            <w:r w:rsidRPr="00940385">
              <w:rPr>
                <w:rFonts w:cs="Arial"/>
                <w:color w:val="000000"/>
                <w:szCs w:val="22"/>
              </w:rPr>
              <w:t xml:space="preserve">CLASSE II B </w:t>
            </w:r>
          </w:p>
          <w:p w14:paraId="46B37591" w14:textId="77777777" w:rsidR="00835401" w:rsidRPr="00940385" w:rsidRDefault="00835401" w:rsidP="00BE7493">
            <w:pPr>
              <w:autoSpaceDE w:val="0"/>
              <w:autoSpaceDN w:val="0"/>
              <w:adjustRightInd w:val="0"/>
              <w:jc w:val="center"/>
              <w:rPr>
                <w:rFonts w:cs="Arial"/>
                <w:color w:val="000000"/>
                <w:szCs w:val="22"/>
              </w:rPr>
            </w:pPr>
            <w:r w:rsidRPr="00940385">
              <w:rPr>
                <w:rFonts w:cs="Arial"/>
                <w:color w:val="000000"/>
                <w:szCs w:val="22"/>
              </w:rPr>
              <w:t>INERTES</w:t>
            </w:r>
          </w:p>
        </w:tc>
        <w:tc>
          <w:tcPr>
            <w:tcW w:w="1701" w:type="dxa"/>
            <w:vAlign w:val="center"/>
          </w:tcPr>
          <w:p w14:paraId="6DB203AE" w14:textId="77777777" w:rsidR="00835401" w:rsidRPr="00940385" w:rsidRDefault="00835401" w:rsidP="00BE7493">
            <w:pPr>
              <w:autoSpaceDE w:val="0"/>
              <w:autoSpaceDN w:val="0"/>
              <w:adjustRightInd w:val="0"/>
              <w:jc w:val="center"/>
              <w:rPr>
                <w:rFonts w:cs="Arial"/>
                <w:color w:val="000000"/>
                <w:sz w:val="20"/>
              </w:rPr>
            </w:pPr>
            <w:r w:rsidRPr="00940385">
              <w:rPr>
                <w:rFonts w:cs="Arial"/>
                <w:color w:val="000000"/>
                <w:sz w:val="20"/>
              </w:rPr>
              <w:t>recicláveis para outras destinações</w:t>
            </w:r>
          </w:p>
        </w:tc>
        <w:tc>
          <w:tcPr>
            <w:tcW w:w="3065" w:type="dxa"/>
            <w:vAlign w:val="center"/>
          </w:tcPr>
          <w:p w14:paraId="61441967" w14:textId="77777777" w:rsidR="00835401" w:rsidRPr="00940385" w:rsidRDefault="00835401" w:rsidP="00BE7493">
            <w:pPr>
              <w:autoSpaceDE w:val="0"/>
              <w:autoSpaceDN w:val="0"/>
              <w:adjustRightInd w:val="0"/>
              <w:jc w:val="center"/>
              <w:rPr>
                <w:rFonts w:cs="Arial"/>
                <w:color w:val="000000"/>
                <w:sz w:val="20"/>
              </w:rPr>
            </w:pPr>
            <w:r w:rsidRPr="00940385">
              <w:rPr>
                <w:rFonts w:cs="Arial"/>
                <w:color w:val="000000"/>
                <w:sz w:val="20"/>
              </w:rPr>
              <w:t>GESSO LISO, GESSO ACARTONADO (DRY-WALL)</w:t>
            </w:r>
          </w:p>
        </w:tc>
        <w:tc>
          <w:tcPr>
            <w:tcW w:w="1060" w:type="dxa"/>
            <w:vAlign w:val="center"/>
          </w:tcPr>
          <w:p w14:paraId="0C8F738A" w14:textId="77777777" w:rsidR="00835401" w:rsidRPr="00940385" w:rsidRDefault="00835401" w:rsidP="00BE7493">
            <w:pPr>
              <w:autoSpaceDE w:val="0"/>
              <w:autoSpaceDN w:val="0"/>
              <w:adjustRightInd w:val="0"/>
              <w:jc w:val="center"/>
              <w:rPr>
                <w:rFonts w:cs="Arial"/>
                <w:color w:val="000000"/>
                <w:sz w:val="20"/>
                <w:highlight w:val="yellow"/>
              </w:rPr>
            </w:pPr>
            <w:r w:rsidRPr="00940385">
              <w:rPr>
                <w:rFonts w:cs="Arial"/>
                <w:color w:val="000000"/>
                <w:sz w:val="20"/>
                <w:highlight w:val="yellow"/>
              </w:rPr>
              <w:t>00,00</w:t>
            </w:r>
          </w:p>
        </w:tc>
        <w:tc>
          <w:tcPr>
            <w:tcW w:w="871" w:type="dxa"/>
            <w:vAlign w:val="center"/>
          </w:tcPr>
          <w:p w14:paraId="765036EB" w14:textId="77777777" w:rsidR="00835401" w:rsidRPr="00940385" w:rsidRDefault="00835401" w:rsidP="00BE7493">
            <w:pPr>
              <w:autoSpaceDE w:val="0"/>
              <w:autoSpaceDN w:val="0"/>
              <w:adjustRightInd w:val="0"/>
              <w:jc w:val="center"/>
              <w:rPr>
                <w:rFonts w:cs="Arial"/>
                <w:color w:val="000000"/>
                <w:sz w:val="20"/>
              </w:rPr>
            </w:pPr>
            <w:r w:rsidRPr="00940385">
              <w:rPr>
                <w:rFonts w:cs="Arial"/>
                <w:color w:val="000000"/>
                <w:sz w:val="20"/>
              </w:rPr>
              <w:t>m³</w:t>
            </w:r>
          </w:p>
        </w:tc>
      </w:tr>
      <w:tr w:rsidR="00835401" w:rsidRPr="00983BCF" w14:paraId="4404A232" w14:textId="77777777" w:rsidTr="00BE7493">
        <w:trPr>
          <w:jc w:val="center"/>
        </w:trPr>
        <w:tc>
          <w:tcPr>
            <w:tcW w:w="1271" w:type="dxa"/>
            <w:vAlign w:val="center"/>
          </w:tcPr>
          <w:p w14:paraId="07AC9C8E" w14:textId="77777777" w:rsidR="00835401" w:rsidRPr="00940385" w:rsidRDefault="00835401" w:rsidP="00BE7493">
            <w:pPr>
              <w:autoSpaceDE w:val="0"/>
              <w:autoSpaceDN w:val="0"/>
              <w:adjustRightInd w:val="0"/>
              <w:jc w:val="center"/>
              <w:rPr>
                <w:rFonts w:cs="Arial"/>
                <w:color w:val="000000"/>
                <w:szCs w:val="22"/>
              </w:rPr>
            </w:pPr>
            <w:r w:rsidRPr="00940385">
              <w:rPr>
                <w:rFonts w:cs="Arial"/>
                <w:color w:val="000000"/>
                <w:szCs w:val="22"/>
              </w:rPr>
              <w:t>CLASSE</w:t>
            </w:r>
          </w:p>
          <w:p w14:paraId="03FE9D53" w14:textId="77777777" w:rsidR="00835401" w:rsidRPr="00940385" w:rsidRDefault="00835401" w:rsidP="00BE7493">
            <w:pPr>
              <w:autoSpaceDE w:val="0"/>
              <w:autoSpaceDN w:val="0"/>
              <w:adjustRightInd w:val="0"/>
              <w:jc w:val="center"/>
              <w:rPr>
                <w:rFonts w:cs="Arial"/>
                <w:color w:val="000000"/>
                <w:szCs w:val="22"/>
              </w:rPr>
            </w:pPr>
            <w:r w:rsidRPr="00940385">
              <w:rPr>
                <w:rFonts w:cs="Arial"/>
                <w:color w:val="000000"/>
                <w:szCs w:val="22"/>
              </w:rPr>
              <w:t>C</w:t>
            </w:r>
          </w:p>
        </w:tc>
        <w:tc>
          <w:tcPr>
            <w:tcW w:w="1559" w:type="dxa"/>
            <w:vAlign w:val="center"/>
          </w:tcPr>
          <w:p w14:paraId="59E6334C" w14:textId="77777777" w:rsidR="00835401" w:rsidRPr="00940385" w:rsidRDefault="00835401" w:rsidP="00BE7493">
            <w:pPr>
              <w:autoSpaceDE w:val="0"/>
              <w:autoSpaceDN w:val="0"/>
              <w:adjustRightInd w:val="0"/>
              <w:jc w:val="center"/>
              <w:rPr>
                <w:rFonts w:cs="Arial"/>
                <w:color w:val="000000"/>
                <w:szCs w:val="22"/>
              </w:rPr>
            </w:pPr>
            <w:r w:rsidRPr="00940385">
              <w:rPr>
                <w:rFonts w:cs="Arial"/>
                <w:color w:val="000000"/>
                <w:szCs w:val="22"/>
              </w:rPr>
              <w:t xml:space="preserve">CLASSE II B </w:t>
            </w:r>
          </w:p>
          <w:p w14:paraId="6F4AC2A6" w14:textId="77777777" w:rsidR="00835401" w:rsidRPr="00940385" w:rsidRDefault="00835401" w:rsidP="00BE7493">
            <w:pPr>
              <w:autoSpaceDE w:val="0"/>
              <w:autoSpaceDN w:val="0"/>
              <w:adjustRightInd w:val="0"/>
              <w:jc w:val="center"/>
              <w:rPr>
                <w:rFonts w:cs="Arial"/>
                <w:color w:val="000000"/>
                <w:szCs w:val="22"/>
              </w:rPr>
            </w:pPr>
            <w:r w:rsidRPr="00940385">
              <w:rPr>
                <w:rFonts w:cs="Arial"/>
                <w:color w:val="000000"/>
                <w:szCs w:val="22"/>
              </w:rPr>
              <w:t>INERTES</w:t>
            </w:r>
          </w:p>
        </w:tc>
        <w:tc>
          <w:tcPr>
            <w:tcW w:w="1701" w:type="dxa"/>
            <w:vAlign w:val="center"/>
          </w:tcPr>
          <w:p w14:paraId="221A448E" w14:textId="77777777" w:rsidR="00835401" w:rsidRPr="00940385" w:rsidRDefault="00835401" w:rsidP="00BE7493">
            <w:pPr>
              <w:autoSpaceDE w:val="0"/>
              <w:autoSpaceDN w:val="0"/>
              <w:adjustRightInd w:val="0"/>
              <w:jc w:val="center"/>
              <w:rPr>
                <w:rFonts w:cs="Arial"/>
                <w:color w:val="000000"/>
                <w:sz w:val="20"/>
              </w:rPr>
            </w:pPr>
            <w:r w:rsidRPr="00940385">
              <w:rPr>
                <w:rFonts w:cs="Arial"/>
                <w:color w:val="000000"/>
                <w:sz w:val="20"/>
              </w:rPr>
              <w:t>não recicláveis</w:t>
            </w:r>
          </w:p>
        </w:tc>
        <w:tc>
          <w:tcPr>
            <w:tcW w:w="3065" w:type="dxa"/>
            <w:vAlign w:val="center"/>
          </w:tcPr>
          <w:p w14:paraId="64C4C4F0" w14:textId="77777777" w:rsidR="00835401" w:rsidRPr="00940385" w:rsidRDefault="00835401" w:rsidP="00BE7493">
            <w:pPr>
              <w:autoSpaceDE w:val="0"/>
              <w:autoSpaceDN w:val="0"/>
              <w:adjustRightInd w:val="0"/>
              <w:jc w:val="center"/>
              <w:rPr>
                <w:rFonts w:cs="Arial"/>
                <w:color w:val="000000"/>
                <w:sz w:val="20"/>
              </w:rPr>
            </w:pPr>
            <w:r w:rsidRPr="00940385">
              <w:rPr>
                <w:rFonts w:cs="Arial"/>
                <w:color w:val="000000"/>
                <w:sz w:val="20"/>
              </w:rPr>
              <w:t>PAPEL, TECIDO, LIXAS, ROLOS, PINCÉIS, FITAS (USADOS)</w:t>
            </w:r>
          </w:p>
        </w:tc>
        <w:tc>
          <w:tcPr>
            <w:tcW w:w="1060" w:type="dxa"/>
            <w:vAlign w:val="center"/>
          </w:tcPr>
          <w:p w14:paraId="6BC424B8" w14:textId="77777777" w:rsidR="00835401" w:rsidRPr="00940385" w:rsidRDefault="00835401" w:rsidP="00BE7493">
            <w:pPr>
              <w:autoSpaceDE w:val="0"/>
              <w:autoSpaceDN w:val="0"/>
              <w:adjustRightInd w:val="0"/>
              <w:jc w:val="center"/>
              <w:rPr>
                <w:rFonts w:cs="Arial"/>
                <w:color w:val="000000"/>
                <w:sz w:val="20"/>
                <w:highlight w:val="yellow"/>
              </w:rPr>
            </w:pPr>
            <w:r w:rsidRPr="00940385">
              <w:rPr>
                <w:rFonts w:cs="Arial"/>
                <w:color w:val="000000"/>
                <w:sz w:val="20"/>
                <w:highlight w:val="yellow"/>
              </w:rPr>
              <w:t>00,00</w:t>
            </w:r>
          </w:p>
        </w:tc>
        <w:tc>
          <w:tcPr>
            <w:tcW w:w="871" w:type="dxa"/>
            <w:vAlign w:val="center"/>
          </w:tcPr>
          <w:p w14:paraId="5EC19882" w14:textId="77777777" w:rsidR="00835401" w:rsidRPr="00940385" w:rsidRDefault="00835401" w:rsidP="00BE7493">
            <w:pPr>
              <w:autoSpaceDE w:val="0"/>
              <w:autoSpaceDN w:val="0"/>
              <w:adjustRightInd w:val="0"/>
              <w:jc w:val="center"/>
              <w:rPr>
                <w:rFonts w:cs="Arial"/>
                <w:color w:val="000000"/>
                <w:sz w:val="20"/>
              </w:rPr>
            </w:pPr>
            <w:r w:rsidRPr="00940385">
              <w:rPr>
                <w:rFonts w:cs="Arial"/>
                <w:color w:val="000000"/>
                <w:sz w:val="20"/>
              </w:rPr>
              <w:t>m³</w:t>
            </w:r>
          </w:p>
        </w:tc>
      </w:tr>
      <w:tr w:rsidR="00835401" w:rsidRPr="00983BCF" w14:paraId="3A8F928D" w14:textId="77777777" w:rsidTr="00BE7493">
        <w:trPr>
          <w:jc w:val="center"/>
        </w:trPr>
        <w:tc>
          <w:tcPr>
            <w:tcW w:w="1271" w:type="dxa"/>
            <w:vAlign w:val="center"/>
          </w:tcPr>
          <w:p w14:paraId="00CF3262" w14:textId="77777777" w:rsidR="00835401" w:rsidRPr="00940385" w:rsidRDefault="00835401" w:rsidP="00BE7493">
            <w:pPr>
              <w:autoSpaceDE w:val="0"/>
              <w:autoSpaceDN w:val="0"/>
              <w:adjustRightInd w:val="0"/>
              <w:jc w:val="center"/>
              <w:rPr>
                <w:rFonts w:cs="Arial"/>
                <w:color w:val="000000"/>
                <w:szCs w:val="22"/>
              </w:rPr>
            </w:pPr>
            <w:r w:rsidRPr="00940385">
              <w:rPr>
                <w:rFonts w:cs="Arial"/>
                <w:color w:val="000000"/>
                <w:szCs w:val="22"/>
              </w:rPr>
              <w:t>CLASSE</w:t>
            </w:r>
          </w:p>
          <w:p w14:paraId="27CC8164" w14:textId="77777777" w:rsidR="00835401" w:rsidRPr="00940385" w:rsidRDefault="00835401" w:rsidP="00BE7493">
            <w:pPr>
              <w:autoSpaceDE w:val="0"/>
              <w:autoSpaceDN w:val="0"/>
              <w:adjustRightInd w:val="0"/>
              <w:jc w:val="center"/>
              <w:rPr>
                <w:rFonts w:cs="Arial"/>
                <w:color w:val="000000"/>
                <w:szCs w:val="22"/>
              </w:rPr>
            </w:pPr>
            <w:r w:rsidRPr="00940385">
              <w:rPr>
                <w:rFonts w:cs="Arial"/>
                <w:color w:val="000000"/>
                <w:szCs w:val="22"/>
              </w:rPr>
              <w:t>D</w:t>
            </w:r>
          </w:p>
        </w:tc>
        <w:tc>
          <w:tcPr>
            <w:tcW w:w="1559" w:type="dxa"/>
            <w:vAlign w:val="center"/>
          </w:tcPr>
          <w:p w14:paraId="6B8C9E1C" w14:textId="77777777" w:rsidR="00835401" w:rsidRPr="00940385" w:rsidRDefault="00835401" w:rsidP="00BE7493">
            <w:pPr>
              <w:autoSpaceDE w:val="0"/>
              <w:autoSpaceDN w:val="0"/>
              <w:adjustRightInd w:val="0"/>
              <w:jc w:val="center"/>
              <w:rPr>
                <w:rFonts w:cs="Arial"/>
                <w:color w:val="000000"/>
                <w:szCs w:val="22"/>
              </w:rPr>
            </w:pPr>
            <w:r w:rsidRPr="00940385">
              <w:rPr>
                <w:rFonts w:cs="Arial"/>
                <w:color w:val="000000"/>
                <w:szCs w:val="22"/>
              </w:rPr>
              <w:t xml:space="preserve"> CLASSE I PERIGOSOS</w:t>
            </w:r>
          </w:p>
        </w:tc>
        <w:tc>
          <w:tcPr>
            <w:tcW w:w="1701" w:type="dxa"/>
            <w:vAlign w:val="center"/>
          </w:tcPr>
          <w:p w14:paraId="0C9A9A23" w14:textId="77777777" w:rsidR="00835401" w:rsidRPr="00940385" w:rsidRDefault="00835401" w:rsidP="00BE7493">
            <w:pPr>
              <w:autoSpaceDE w:val="0"/>
              <w:autoSpaceDN w:val="0"/>
              <w:adjustRightInd w:val="0"/>
              <w:jc w:val="center"/>
              <w:rPr>
                <w:rFonts w:cs="Arial"/>
                <w:color w:val="000000"/>
                <w:sz w:val="20"/>
              </w:rPr>
            </w:pPr>
            <w:r w:rsidRPr="00940385">
              <w:rPr>
                <w:rFonts w:cs="Arial"/>
                <w:color w:val="000000"/>
                <w:sz w:val="20"/>
              </w:rPr>
              <w:t>TÓXICOS</w:t>
            </w:r>
          </w:p>
        </w:tc>
        <w:tc>
          <w:tcPr>
            <w:tcW w:w="3065" w:type="dxa"/>
            <w:vAlign w:val="center"/>
          </w:tcPr>
          <w:p w14:paraId="2217F99F" w14:textId="77777777" w:rsidR="00835401" w:rsidRPr="00940385" w:rsidRDefault="00835401" w:rsidP="00BE7493">
            <w:pPr>
              <w:autoSpaceDE w:val="0"/>
              <w:autoSpaceDN w:val="0"/>
              <w:adjustRightInd w:val="0"/>
              <w:jc w:val="center"/>
              <w:rPr>
                <w:rFonts w:cs="Arial"/>
                <w:color w:val="000000"/>
                <w:sz w:val="20"/>
              </w:rPr>
            </w:pPr>
            <w:r w:rsidRPr="00940385">
              <w:rPr>
                <w:rFonts w:cs="Arial"/>
                <w:color w:val="000000"/>
                <w:sz w:val="20"/>
              </w:rPr>
              <w:t>PEÇAS DE AMIANTO, METAIS PESADOS (LAMPADAS FLUORECENTES)</w:t>
            </w:r>
          </w:p>
        </w:tc>
        <w:tc>
          <w:tcPr>
            <w:tcW w:w="1060" w:type="dxa"/>
            <w:vAlign w:val="center"/>
          </w:tcPr>
          <w:p w14:paraId="0CD0187D" w14:textId="77777777" w:rsidR="00835401" w:rsidRPr="00940385" w:rsidRDefault="00835401" w:rsidP="00BE7493">
            <w:pPr>
              <w:autoSpaceDE w:val="0"/>
              <w:autoSpaceDN w:val="0"/>
              <w:adjustRightInd w:val="0"/>
              <w:jc w:val="center"/>
              <w:rPr>
                <w:rFonts w:cs="Arial"/>
                <w:color w:val="000000"/>
                <w:sz w:val="20"/>
                <w:highlight w:val="yellow"/>
              </w:rPr>
            </w:pPr>
            <w:r w:rsidRPr="00940385">
              <w:rPr>
                <w:rFonts w:cs="Arial"/>
                <w:color w:val="000000"/>
                <w:sz w:val="20"/>
                <w:highlight w:val="yellow"/>
              </w:rPr>
              <w:t>00,00</w:t>
            </w:r>
          </w:p>
        </w:tc>
        <w:tc>
          <w:tcPr>
            <w:tcW w:w="871" w:type="dxa"/>
            <w:vAlign w:val="center"/>
          </w:tcPr>
          <w:p w14:paraId="26483114" w14:textId="77777777" w:rsidR="00835401" w:rsidRPr="00940385" w:rsidRDefault="00835401" w:rsidP="00BE7493">
            <w:pPr>
              <w:autoSpaceDE w:val="0"/>
              <w:autoSpaceDN w:val="0"/>
              <w:adjustRightInd w:val="0"/>
              <w:jc w:val="center"/>
              <w:rPr>
                <w:rFonts w:cs="Arial"/>
                <w:color w:val="000000"/>
                <w:sz w:val="20"/>
              </w:rPr>
            </w:pPr>
            <w:r w:rsidRPr="00940385">
              <w:rPr>
                <w:rFonts w:cs="Arial"/>
                <w:color w:val="000000"/>
                <w:sz w:val="20"/>
              </w:rPr>
              <w:t>m³</w:t>
            </w:r>
          </w:p>
        </w:tc>
      </w:tr>
      <w:tr w:rsidR="00835401" w:rsidRPr="00983BCF" w14:paraId="3C36DFA6" w14:textId="77777777" w:rsidTr="00BE7493">
        <w:trPr>
          <w:jc w:val="center"/>
        </w:trPr>
        <w:tc>
          <w:tcPr>
            <w:tcW w:w="1271" w:type="dxa"/>
            <w:vAlign w:val="center"/>
          </w:tcPr>
          <w:p w14:paraId="30F5ED3C" w14:textId="77777777" w:rsidR="00835401" w:rsidRPr="00940385" w:rsidRDefault="00835401" w:rsidP="00BE7493">
            <w:pPr>
              <w:autoSpaceDE w:val="0"/>
              <w:autoSpaceDN w:val="0"/>
              <w:adjustRightInd w:val="0"/>
              <w:jc w:val="center"/>
              <w:rPr>
                <w:rFonts w:cs="Arial"/>
                <w:color w:val="000000"/>
                <w:szCs w:val="22"/>
              </w:rPr>
            </w:pPr>
            <w:r w:rsidRPr="00940385">
              <w:rPr>
                <w:rFonts w:cs="Arial"/>
                <w:color w:val="000000"/>
                <w:szCs w:val="22"/>
              </w:rPr>
              <w:t>CLASSE</w:t>
            </w:r>
          </w:p>
          <w:p w14:paraId="659AF19C" w14:textId="77777777" w:rsidR="00835401" w:rsidRPr="00940385" w:rsidRDefault="00835401" w:rsidP="00BE7493">
            <w:pPr>
              <w:autoSpaceDE w:val="0"/>
              <w:autoSpaceDN w:val="0"/>
              <w:adjustRightInd w:val="0"/>
              <w:jc w:val="center"/>
              <w:rPr>
                <w:rFonts w:cs="Arial"/>
                <w:color w:val="000000"/>
                <w:szCs w:val="22"/>
              </w:rPr>
            </w:pPr>
            <w:r w:rsidRPr="00940385">
              <w:rPr>
                <w:rFonts w:cs="Arial"/>
                <w:color w:val="000000"/>
                <w:szCs w:val="22"/>
              </w:rPr>
              <w:t>D</w:t>
            </w:r>
          </w:p>
        </w:tc>
        <w:tc>
          <w:tcPr>
            <w:tcW w:w="1559" w:type="dxa"/>
            <w:vAlign w:val="center"/>
          </w:tcPr>
          <w:p w14:paraId="0433CD36" w14:textId="77777777" w:rsidR="00835401" w:rsidRPr="00940385" w:rsidRDefault="00835401" w:rsidP="00BE7493">
            <w:pPr>
              <w:autoSpaceDE w:val="0"/>
              <w:autoSpaceDN w:val="0"/>
              <w:adjustRightInd w:val="0"/>
              <w:jc w:val="center"/>
              <w:rPr>
                <w:rFonts w:cs="Arial"/>
                <w:color w:val="000000"/>
                <w:szCs w:val="22"/>
              </w:rPr>
            </w:pPr>
            <w:r w:rsidRPr="00940385">
              <w:rPr>
                <w:rFonts w:cs="Arial"/>
                <w:color w:val="000000"/>
                <w:szCs w:val="22"/>
              </w:rPr>
              <w:t>CLASSE I PERIGOSOS</w:t>
            </w:r>
          </w:p>
        </w:tc>
        <w:tc>
          <w:tcPr>
            <w:tcW w:w="1701" w:type="dxa"/>
            <w:vAlign w:val="center"/>
          </w:tcPr>
          <w:p w14:paraId="5254346F" w14:textId="77777777" w:rsidR="00835401" w:rsidRPr="00940385" w:rsidRDefault="00835401" w:rsidP="00BE7493">
            <w:pPr>
              <w:autoSpaceDE w:val="0"/>
              <w:autoSpaceDN w:val="0"/>
              <w:adjustRightInd w:val="0"/>
              <w:jc w:val="center"/>
              <w:rPr>
                <w:rFonts w:cs="Arial"/>
                <w:color w:val="000000"/>
                <w:sz w:val="20"/>
              </w:rPr>
            </w:pPr>
            <w:r w:rsidRPr="00940385">
              <w:rPr>
                <w:rFonts w:cs="Arial"/>
                <w:color w:val="000000"/>
                <w:sz w:val="20"/>
              </w:rPr>
              <w:t>TÓXICOS,</w:t>
            </w:r>
          </w:p>
          <w:p w14:paraId="036C596C" w14:textId="77777777" w:rsidR="00835401" w:rsidRPr="00940385" w:rsidRDefault="00835401" w:rsidP="00BE7493">
            <w:pPr>
              <w:autoSpaceDE w:val="0"/>
              <w:autoSpaceDN w:val="0"/>
              <w:adjustRightInd w:val="0"/>
              <w:jc w:val="center"/>
              <w:rPr>
                <w:rFonts w:cs="Arial"/>
                <w:color w:val="000000"/>
                <w:sz w:val="20"/>
              </w:rPr>
            </w:pPr>
            <w:r w:rsidRPr="00940385">
              <w:rPr>
                <w:rFonts w:cs="Arial"/>
                <w:color w:val="000000"/>
                <w:sz w:val="20"/>
              </w:rPr>
              <w:t>INFLÁMÁVEIS</w:t>
            </w:r>
          </w:p>
        </w:tc>
        <w:tc>
          <w:tcPr>
            <w:tcW w:w="3065" w:type="dxa"/>
            <w:vAlign w:val="center"/>
          </w:tcPr>
          <w:p w14:paraId="6EAF4891" w14:textId="77777777" w:rsidR="00835401" w:rsidRPr="00940385" w:rsidRDefault="00835401" w:rsidP="00BE7493">
            <w:pPr>
              <w:autoSpaceDE w:val="0"/>
              <w:autoSpaceDN w:val="0"/>
              <w:adjustRightInd w:val="0"/>
              <w:jc w:val="center"/>
              <w:rPr>
                <w:rFonts w:cs="Arial"/>
                <w:color w:val="000000"/>
                <w:sz w:val="20"/>
              </w:rPr>
            </w:pPr>
            <w:r w:rsidRPr="00940385">
              <w:rPr>
                <w:rFonts w:cs="Arial"/>
                <w:color w:val="000000"/>
                <w:sz w:val="20"/>
              </w:rPr>
              <w:t>EMBALAGENS (COM LÍQUIDO OU PASTA) DE TINTAS, SOLVENTES, ÓLEOS, GRAXAS, SELANTES</w:t>
            </w:r>
          </w:p>
        </w:tc>
        <w:tc>
          <w:tcPr>
            <w:tcW w:w="1060" w:type="dxa"/>
            <w:vAlign w:val="center"/>
          </w:tcPr>
          <w:p w14:paraId="557FD5B1" w14:textId="77777777" w:rsidR="00835401" w:rsidRPr="00940385" w:rsidRDefault="00835401" w:rsidP="00BE7493">
            <w:pPr>
              <w:autoSpaceDE w:val="0"/>
              <w:autoSpaceDN w:val="0"/>
              <w:adjustRightInd w:val="0"/>
              <w:jc w:val="center"/>
              <w:rPr>
                <w:rFonts w:cs="Arial"/>
                <w:color w:val="000000"/>
                <w:sz w:val="20"/>
              </w:rPr>
            </w:pPr>
            <w:r w:rsidRPr="00940385">
              <w:rPr>
                <w:rFonts w:cs="Arial"/>
                <w:color w:val="000000"/>
                <w:sz w:val="20"/>
                <w:highlight w:val="yellow"/>
              </w:rPr>
              <w:t>00,00</w:t>
            </w:r>
          </w:p>
        </w:tc>
        <w:tc>
          <w:tcPr>
            <w:tcW w:w="871" w:type="dxa"/>
            <w:vAlign w:val="center"/>
          </w:tcPr>
          <w:p w14:paraId="2435BA40" w14:textId="77777777" w:rsidR="00835401" w:rsidRPr="00940385" w:rsidRDefault="00835401" w:rsidP="00BE7493">
            <w:pPr>
              <w:autoSpaceDE w:val="0"/>
              <w:autoSpaceDN w:val="0"/>
              <w:adjustRightInd w:val="0"/>
              <w:jc w:val="center"/>
              <w:rPr>
                <w:rFonts w:cs="Arial"/>
                <w:color w:val="000000"/>
                <w:sz w:val="20"/>
              </w:rPr>
            </w:pPr>
            <w:r w:rsidRPr="00940385">
              <w:rPr>
                <w:rFonts w:cs="Arial"/>
                <w:color w:val="000000"/>
                <w:sz w:val="20"/>
              </w:rPr>
              <w:t>m³</w:t>
            </w:r>
          </w:p>
        </w:tc>
      </w:tr>
    </w:tbl>
    <w:p w14:paraId="2CBCAF05" w14:textId="77777777" w:rsidR="00835401" w:rsidRDefault="00835401" w:rsidP="00835401">
      <w:pPr>
        <w:autoSpaceDE w:val="0"/>
        <w:autoSpaceDN w:val="0"/>
        <w:adjustRightInd w:val="0"/>
        <w:rPr>
          <w:rFonts w:cs="Arial"/>
          <w:color w:val="000000"/>
          <w:sz w:val="18"/>
          <w:szCs w:val="18"/>
        </w:rPr>
      </w:pPr>
      <w:r>
        <w:rPr>
          <w:rFonts w:cs="Arial"/>
          <w:color w:val="000000"/>
          <w:sz w:val="18"/>
          <w:szCs w:val="18"/>
        </w:rPr>
        <w:t>* C</w:t>
      </w:r>
      <w:r w:rsidRPr="0057721F">
        <w:rPr>
          <w:rFonts w:cs="Arial"/>
          <w:color w:val="000000"/>
          <w:sz w:val="18"/>
          <w:szCs w:val="18"/>
        </w:rPr>
        <w:t>onsideram-se embalagens vazias de tintas imobiliárias, aquelas cujo recipiente apresenta apenas filme seco de tinta em seu revestimento interno, sem acúmulo de resíduo de tinta líquida</w:t>
      </w:r>
      <w:r>
        <w:rPr>
          <w:rFonts w:cs="Arial"/>
          <w:color w:val="000000"/>
          <w:sz w:val="18"/>
          <w:szCs w:val="18"/>
        </w:rPr>
        <w:t xml:space="preserve">. </w:t>
      </w:r>
      <w:r w:rsidRPr="00A34BB1">
        <w:rPr>
          <w:rFonts w:cs="Arial"/>
          <w:color w:val="000000"/>
          <w:sz w:val="18"/>
          <w:szCs w:val="18"/>
        </w:rPr>
        <w:t xml:space="preserve">As embalagens de tintas usadas na construção civil </w:t>
      </w:r>
      <w:r>
        <w:rPr>
          <w:rFonts w:cs="Arial"/>
          <w:color w:val="000000"/>
          <w:sz w:val="18"/>
          <w:szCs w:val="18"/>
        </w:rPr>
        <w:t>dever</w:t>
      </w:r>
      <w:r w:rsidRPr="00A34BB1">
        <w:rPr>
          <w:rFonts w:cs="Arial"/>
          <w:color w:val="000000"/>
          <w:sz w:val="18"/>
          <w:szCs w:val="18"/>
        </w:rPr>
        <w:t>ão submetidas a sistema de logística reversa</w:t>
      </w:r>
      <w:r>
        <w:rPr>
          <w:rFonts w:cs="Arial"/>
          <w:color w:val="000000"/>
          <w:sz w:val="18"/>
          <w:szCs w:val="18"/>
        </w:rPr>
        <w:t xml:space="preserve">. </w:t>
      </w:r>
      <w:r w:rsidRPr="00A629CF">
        <w:rPr>
          <w:rFonts w:cs="Arial"/>
          <w:color w:val="000000"/>
          <w:sz w:val="18"/>
          <w:szCs w:val="18"/>
        </w:rPr>
        <w:t>(Redação dada pela Resolução nº 469/2015)</w:t>
      </w:r>
      <w:r>
        <w:rPr>
          <w:rFonts w:cs="Arial"/>
          <w:color w:val="000000"/>
          <w:sz w:val="18"/>
          <w:szCs w:val="18"/>
        </w:rPr>
        <w:t>.</w:t>
      </w:r>
    </w:p>
    <w:p w14:paraId="75979586" w14:textId="77777777" w:rsidR="00835401" w:rsidRDefault="00835401" w:rsidP="00AD7FC9">
      <w:pPr>
        <w:shd w:val="clear" w:color="auto" w:fill="FFFFFF" w:themeFill="background1"/>
        <w:spacing w:after="160"/>
        <w:jc w:val="both"/>
        <w:rPr>
          <w:rFonts w:eastAsia="Arial" w:cs="Arial"/>
          <w:color w:val="000000" w:themeColor="text1"/>
          <w:szCs w:val="22"/>
        </w:rPr>
      </w:pPr>
    </w:p>
    <w:tbl>
      <w:tblPr>
        <w:tblStyle w:val="Tabelacomgrade"/>
        <w:tblW w:w="10065" w:type="dxa"/>
        <w:tblInd w:w="-147" w:type="dxa"/>
        <w:tblLook w:val="04A0" w:firstRow="1" w:lastRow="0" w:firstColumn="1" w:lastColumn="0" w:noHBand="0" w:noVBand="1"/>
      </w:tblPr>
      <w:tblGrid>
        <w:gridCol w:w="4678"/>
        <w:gridCol w:w="5387"/>
      </w:tblGrid>
      <w:tr w:rsidR="00835401" w14:paraId="6C27AF91" w14:textId="77777777" w:rsidTr="00BE7493">
        <w:tc>
          <w:tcPr>
            <w:tcW w:w="10065" w:type="dxa"/>
            <w:gridSpan w:val="2"/>
          </w:tcPr>
          <w:p w14:paraId="0E0836B6" w14:textId="77777777" w:rsidR="00835401" w:rsidRPr="0032447B" w:rsidRDefault="00835401" w:rsidP="00BE7493">
            <w:pPr>
              <w:pStyle w:val="PargrafodaLista"/>
              <w:ind w:left="0"/>
              <w:jc w:val="center"/>
              <w:rPr>
                <w:rFonts w:cs="Arial"/>
                <w:b/>
                <w:bCs/>
                <w:sz w:val="20"/>
              </w:rPr>
            </w:pPr>
            <w:r w:rsidRPr="0032447B">
              <w:rPr>
                <w:rFonts w:cs="Arial"/>
                <w:b/>
                <w:bCs/>
                <w:szCs w:val="22"/>
              </w:rPr>
              <w:t>TRANSPORTADOR/DESTINATÁRIO</w:t>
            </w:r>
          </w:p>
        </w:tc>
      </w:tr>
      <w:tr w:rsidR="00835401" w14:paraId="1313F233" w14:textId="77777777" w:rsidTr="00BE7493">
        <w:tc>
          <w:tcPr>
            <w:tcW w:w="4678" w:type="dxa"/>
          </w:tcPr>
          <w:p w14:paraId="49874A82" w14:textId="77777777" w:rsidR="00835401" w:rsidRPr="00357118" w:rsidRDefault="00835401" w:rsidP="00BE7493">
            <w:pPr>
              <w:pStyle w:val="PargrafodaLista"/>
              <w:ind w:left="0"/>
              <w:rPr>
                <w:rFonts w:cs="Arial"/>
                <w:b/>
                <w:bCs/>
                <w:sz w:val="20"/>
              </w:rPr>
            </w:pPr>
            <w:r w:rsidRPr="00357118">
              <w:rPr>
                <w:rFonts w:cs="Arial"/>
                <w:b/>
                <w:bCs/>
                <w:sz w:val="20"/>
              </w:rPr>
              <w:t>TRANSPORTADORA / CNPJ</w:t>
            </w:r>
          </w:p>
        </w:tc>
        <w:tc>
          <w:tcPr>
            <w:tcW w:w="5387" w:type="dxa"/>
          </w:tcPr>
          <w:p w14:paraId="66422861" w14:textId="77777777" w:rsidR="00835401" w:rsidRDefault="00835401" w:rsidP="00BE7493">
            <w:pPr>
              <w:pStyle w:val="PargrafodaLista"/>
              <w:ind w:left="0"/>
              <w:rPr>
                <w:rFonts w:cs="Arial"/>
                <w:sz w:val="20"/>
              </w:rPr>
            </w:pPr>
            <w:r>
              <w:rPr>
                <w:rFonts w:cs="Arial"/>
                <w:sz w:val="20"/>
                <w:highlight w:val="yellow"/>
              </w:rPr>
              <w:t xml:space="preserve">NOME DA </w:t>
            </w:r>
            <w:r w:rsidRPr="00D725B9">
              <w:rPr>
                <w:rFonts w:cs="Arial"/>
                <w:sz w:val="20"/>
                <w:highlight w:val="yellow"/>
              </w:rPr>
              <w:t>TRANSPORTADORA</w:t>
            </w:r>
          </w:p>
        </w:tc>
      </w:tr>
      <w:tr w:rsidR="00835401" w14:paraId="30063641" w14:textId="77777777" w:rsidTr="00BE7493">
        <w:trPr>
          <w:trHeight w:val="70"/>
        </w:trPr>
        <w:tc>
          <w:tcPr>
            <w:tcW w:w="4678" w:type="dxa"/>
          </w:tcPr>
          <w:p w14:paraId="7F3F43A6" w14:textId="77777777" w:rsidR="00835401" w:rsidRPr="00357118" w:rsidRDefault="00835401" w:rsidP="00BE7493">
            <w:pPr>
              <w:pStyle w:val="PargrafodaLista"/>
              <w:ind w:left="0"/>
              <w:rPr>
                <w:rFonts w:cs="Arial"/>
                <w:b/>
                <w:bCs/>
                <w:sz w:val="20"/>
              </w:rPr>
            </w:pPr>
            <w:r w:rsidRPr="00357118">
              <w:rPr>
                <w:rFonts w:cs="Arial"/>
                <w:b/>
                <w:bCs/>
                <w:sz w:val="20"/>
              </w:rPr>
              <w:t>LICENÇA DO ÓRGÃO AMBIENTAL</w:t>
            </w:r>
          </w:p>
        </w:tc>
        <w:tc>
          <w:tcPr>
            <w:tcW w:w="5387" w:type="dxa"/>
          </w:tcPr>
          <w:p w14:paraId="39132F31" w14:textId="77777777" w:rsidR="00835401" w:rsidRDefault="00835401" w:rsidP="00BE7493">
            <w:pPr>
              <w:pStyle w:val="PargrafodaLista"/>
              <w:ind w:left="0"/>
              <w:rPr>
                <w:rFonts w:cs="Arial"/>
                <w:sz w:val="20"/>
              </w:rPr>
            </w:pPr>
            <w:r w:rsidRPr="00D725B9">
              <w:rPr>
                <w:rFonts w:cs="Arial"/>
                <w:sz w:val="20"/>
                <w:highlight w:val="yellow"/>
              </w:rPr>
              <w:t>NNNNNNNN</w:t>
            </w:r>
          </w:p>
        </w:tc>
      </w:tr>
      <w:tr w:rsidR="00835401" w14:paraId="75DC8BF2" w14:textId="77777777" w:rsidTr="00BE7493">
        <w:trPr>
          <w:trHeight w:val="70"/>
        </w:trPr>
        <w:tc>
          <w:tcPr>
            <w:tcW w:w="4678" w:type="dxa"/>
          </w:tcPr>
          <w:p w14:paraId="795C3214" w14:textId="77777777" w:rsidR="00835401" w:rsidRPr="00357118" w:rsidRDefault="00835401" w:rsidP="00BE7493">
            <w:pPr>
              <w:pStyle w:val="PargrafodaLista"/>
              <w:ind w:left="0"/>
              <w:rPr>
                <w:rFonts w:cs="Arial"/>
                <w:b/>
                <w:bCs/>
                <w:sz w:val="20"/>
              </w:rPr>
            </w:pPr>
            <w:r>
              <w:rPr>
                <w:rFonts w:cs="Arial"/>
                <w:b/>
                <w:bCs/>
                <w:sz w:val="20"/>
              </w:rPr>
              <w:t>MANIFESTO DE TRANSPORTE DE RESÍDUOS</w:t>
            </w:r>
          </w:p>
        </w:tc>
        <w:tc>
          <w:tcPr>
            <w:tcW w:w="5387" w:type="dxa"/>
          </w:tcPr>
          <w:p w14:paraId="60FA1AA1" w14:textId="77777777" w:rsidR="00835401" w:rsidRPr="00D725B9" w:rsidRDefault="00835401" w:rsidP="00BE7493">
            <w:pPr>
              <w:pStyle w:val="PargrafodaLista"/>
              <w:ind w:left="0"/>
              <w:rPr>
                <w:rFonts w:cs="Arial"/>
                <w:sz w:val="20"/>
                <w:highlight w:val="yellow"/>
              </w:rPr>
            </w:pPr>
            <w:hyperlink r:id="rId17" w:history="1">
              <w:r w:rsidRPr="002A511A">
                <w:rPr>
                  <w:rStyle w:val="Hyperlink"/>
                  <w:rFonts w:cs="Arial"/>
                  <w:sz w:val="20"/>
                </w:rPr>
                <w:t>https://mtr.sinir.gov.br/</w:t>
              </w:r>
            </w:hyperlink>
            <w:r>
              <w:rPr>
                <w:rFonts w:cs="Arial"/>
                <w:sz w:val="20"/>
              </w:rPr>
              <w:t xml:space="preserve">   </w:t>
            </w:r>
            <w:r w:rsidRPr="00B02025">
              <w:rPr>
                <w:rFonts w:cs="Arial"/>
                <w:sz w:val="20"/>
                <w:highlight w:val="yellow"/>
              </w:rPr>
              <w:t>NNNNNNNN</w:t>
            </w:r>
          </w:p>
        </w:tc>
      </w:tr>
      <w:tr w:rsidR="00835401" w14:paraId="01252ED0" w14:textId="77777777" w:rsidTr="00BE7493">
        <w:tc>
          <w:tcPr>
            <w:tcW w:w="4678" w:type="dxa"/>
          </w:tcPr>
          <w:p w14:paraId="28F1AD9D" w14:textId="77777777" w:rsidR="00835401" w:rsidRPr="00357118" w:rsidRDefault="00835401" w:rsidP="00BE7493">
            <w:pPr>
              <w:pStyle w:val="PargrafodaLista"/>
              <w:ind w:left="0"/>
              <w:rPr>
                <w:rFonts w:cs="Arial"/>
                <w:b/>
                <w:bCs/>
                <w:sz w:val="20"/>
              </w:rPr>
            </w:pPr>
            <w:r w:rsidRPr="00357118">
              <w:rPr>
                <w:rFonts w:cs="Arial"/>
                <w:b/>
                <w:bCs/>
                <w:sz w:val="20"/>
              </w:rPr>
              <w:t xml:space="preserve">DATA DO </w:t>
            </w:r>
            <w:r>
              <w:rPr>
                <w:rFonts w:cs="Arial"/>
                <w:b/>
                <w:bCs/>
                <w:sz w:val="20"/>
              </w:rPr>
              <w:t>TRANSPORTE</w:t>
            </w:r>
            <w:r w:rsidRPr="00357118">
              <w:rPr>
                <w:rFonts w:cs="Arial"/>
                <w:b/>
                <w:bCs/>
                <w:sz w:val="20"/>
              </w:rPr>
              <w:t xml:space="preserve"> </w:t>
            </w:r>
          </w:p>
        </w:tc>
        <w:tc>
          <w:tcPr>
            <w:tcW w:w="5387" w:type="dxa"/>
          </w:tcPr>
          <w:p w14:paraId="5A9E2CAF" w14:textId="77777777" w:rsidR="00835401" w:rsidRPr="00D725B9" w:rsidRDefault="00835401" w:rsidP="00BE7493">
            <w:pPr>
              <w:pStyle w:val="PargrafodaLista"/>
              <w:ind w:left="0"/>
              <w:rPr>
                <w:rFonts w:cs="Arial"/>
                <w:sz w:val="20"/>
                <w:highlight w:val="yellow"/>
              </w:rPr>
            </w:pPr>
            <w:proofErr w:type="spellStart"/>
            <w:r>
              <w:rPr>
                <w:rFonts w:cs="Arial"/>
                <w:sz w:val="20"/>
                <w:highlight w:val="yellow"/>
              </w:rPr>
              <w:t>dd</w:t>
            </w:r>
            <w:proofErr w:type="spellEnd"/>
            <w:r>
              <w:rPr>
                <w:rFonts w:cs="Arial"/>
                <w:sz w:val="20"/>
                <w:highlight w:val="yellow"/>
              </w:rPr>
              <w:t>/mm/</w:t>
            </w:r>
            <w:r w:rsidRPr="00D725B9">
              <w:rPr>
                <w:rFonts w:cs="Arial"/>
                <w:sz w:val="20"/>
                <w:highlight w:val="yellow"/>
              </w:rPr>
              <w:t>202</w:t>
            </w:r>
            <w:r>
              <w:rPr>
                <w:rFonts w:cs="Arial"/>
                <w:sz w:val="20"/>
                <w:highlight w:val="yellow"/>
              </w:rPr>
              <w:t>4</w:t>
            </w:r>
          </w:p>
        </w:tc>
      </w:tr>
    </w:tbl>
    <w:p w14:paraId="358F71BE" w14:textId="77777777" w:rsidR="00835401" w:rsidRDefault="00835401" w:rsidP="00AD7FC9">
      <w:pPr>
        <w:shd w:val="clear" w:color="auto" w:fill="FFFFFF" w:themeFill="background1"/>
        <w:spacing w:after="160"/>
        <w:jc w:val="both"/>
        <w:rPr>
          <w:rFonts w:eastAsia="Arial" w:cs="Arial"/>
          <w:color w:val="000000" w:themeColor="text1"/>
          <w:szCs w:val="22"/>
        </w:rPr>
      </w:pPr>
    </w:p>
    <w:p w14:paraId="5BAF6603" w14:textId="7E42335E" w:rsidR="00835401" w:rsidRDefault="00835401" w:rsidP="00AD7FC9">
      <w:pPr>
        <w:shd w:val="clear" w:color="auto" w:fill="FFFFFF" w:themeFill="background1"/>
        <w:spacing w:after="160"/>
        <w:jc w:val="both"/>
        <w:rPr>
          <w:rFonts w:cs="Arial"/>
          <w:sz w:val="20"/>
        </w:rPr>
      </w:pPr>
      <w:r w:rsidRPr="00CA6BF8">
        <w:rPr>
          <w:rFonts w:cs="Arial"/>
          <w:sz w:val="20"/>
          <w:highlight w:val="yellow"/>
        </w:rPr>
        <w:t>Local</w:t>
      </w:r>
      <w:r>
        <w:rPr>
          <w:rFonts w:cs="Arial"/>
          <w:sz w:val="20"/>
        </w:rPr>
        <w:t xml:space="preserve">, </w:t>
      </w:r>
      <w:proofErr w:type="spellStart"/>
      <w:r w:rsidRPr="006A4F77">
        <w:rPr>
          <w:rFonts w:cs="Arial"/>
          <w:sz w:val="20"/>
          <w:highlight w:val="yellow"/>
        </w:rPr>
        <w:t>dd</w:t>
      </w:r>
      <w:proofErr w:type="spellEnd"/>
      <w:r>
        <w:rPr>
          <w:rFonts w:cs="Arial"/>
          <w:sz w:val="20"/>
        </w:rPr>
        <w:t xml:space="preserve"> de </w:t>
      </w:r>
      <w:proofErr w:type="spellStart"/>
      <w:r w:rsidRPr="006A4F77">
        <w:rPr>
          <w:rFonts w:cs="Arial"/>
          <w:sz w:val="20"/>
          <w:highlight w:val="yellow"/>
        </w:rPr>
        <w:t>mmmm</w:t>
      </w:r>
      <w:proofErr w:type="spellEnd"/>
      <w:r>
        <w:rPr>
          <w:rFonts w:cs="Arial"/>
          <w:sz w:val="20"/>
        </w:rPr>
        <w:t xml:space="preserve"> de 2026</w:t>
      </w:r>
    </w:p>
    <w:tbl>
      <w:tblPr>
        <w:tblStyle w:val="Tabelacomgrade"/>
        <w:tblW w:w="10065" w:type="dxa"/>
        <w:tblInd w:w="-147" w:type="dxa"/>
        <w:tblLook w:val="04A0" w:firstRow="1" w:lastRow="0" w:firstColumn="1" w:lastColumn="0" w:noHBand="0" w:noVBand="1"/>
      </w:tblPr>
      <w:tblGrid>
        <w:gridCol w:w="5015"/>
        <w:gridCol w:w="5050"/>
      </w:tblGrid>
      <w:tr w:rsidR="00835401" w14:paraId="309F6D1E" w14:textId="77777777" w:rsidTr="00BE7493">
        <w:tc>
          <w:tcPr>
            <w:tcW w:w="5015" w:type="dxa"/>
            <w:vAlign w:val="bottom"/>
          </w:tcPr>
          <w:p w14:paraId="2212BE6C" w14:textId="77777777" w:rsidR="00835401" w:rsidRDefault="00835401" w:rsidP="00BE7493">
            <w:pPr>
              <w:pStyle w:val="PargrafodaLista"/>
              <w:ind w:left="0"/>
              <w:rPr>
                <w:rFonts w:cs="Arial"/>
                <w:sz w:val="20"/>
              </w:rPr>
            </w:pPr>
          </w:p>
          <w:p w14:paraId="441FF36D" w14:textId="77777777" w:rsidR="00835401" w:rsidRDefault="00835401" w:rsidP="00BE7493">
            <w:pPr>
              <w:pStyle w:val="PargrafodaLista"/>
              <w:ind w:left="0"/>
              <w:rPr>
                <w:rFonts w:cs="Arial"/>
                <w:sz w:val="20"/>
              </w:rPr>
            </w:pPr>
          </w:p>
          <w:p w14:paraId="18CA6D4C" w14:textId="77777777" w:rsidR="00835401" w:rsidRDefault="00835401" w:rsidP="00BE7493">
            <w:pPr>
              <w:pStyle w:val="PargrafodaLista"/>
              <w:ind w:left="0"/>
              <w:jc w:val="center"/>
              <w:rPr>
                <w:rFonts w:cs="Arial"/>
                <w:sz w:val="20"/>
              </w:rPr>
            </w:pPr>
            <w:r>
              <w:rPr>
                <w:rFonts w:cs="Arial"/>
                <w:sz w:val="20"/>
              </w:rPr>
              <w:t>Assinatura com certificação digital</w:t>
            </w:r>
          </w:p>
        </w:tc>
        <w:tc>
          <w:tcPr>
            <w:tcW w:w="5050" w:type="dxa"/>
          </w:tcPr>
          <w:p w14:paraId="28CFC824" w14:textId="77777777" w:rsidR="00835401" w:rsidRDefault="00835401" w:rsidP="00BE7493">
            <w:pPr>
              <w:pStyle w:val="PargrafodaLista"/>
              <w:ind w:left="0"/>
              <w:jc w:val="center"/>
              <w:rPr>
                <w:rFonts w:cs="Arial"/>
                <w:sz w:val="20"/>
              </w:rPr>
            </w:pPr>
          </w:p>
          <w:p w14:paraId="463DC426" w14:textId="77777777" w:rsidR="00835401" w:rsidRDefault="00835401" w:rsidP="00BE7493">
            <w:pPr>
              <w:pStyle w:val="PargrafodaLista"/>
              <w:ind w:left="0"/>
              <w:jc w:val="center"/>
              <w:rPr>
                <w:rFonts w:cs="Arial"/>
                <w:sz w:val="20"/>
              </w:rPr>
            </w:pPr>
          </w:p>
          <w:p w14:paraId="4A9AD30D" w14:textId="77777777" w:rsidR="00835401" w:rsidRDefault="00835401" w:rsidP="00BE7493">
            <w:pPr>
              <w:pStyle w:val="PargrafodaLista"/>
              <w:ind w:left="0"/>
              <w:jc w:val="center"/>
              <w:rPr>
                <w:rFonts w:cs="Arial"/>
                <w:sz w:val="20"/>
              </w:rPr>
            </w:pPr>
            <w:r>
              <w:rPr>
                <w:rFonts w:cs="Arial"/>
                <w:sz w:val="20"/>
              </w:rPr>
              <w:t>Assinatura com certificação digital</w:t>
            </w:r>
          </w:p>
        </w:tc>
      </w:tr>
      <w:tr w:rsidR="00835401" w14:paraId="3FA00C0D" w14:textId="77777777" w:rsidTr="00BE7493">
        <w:tc>
          <w:tcPr>
            <w:tcW w:w="5015" w:type="dxa"/>
          </w:tcPr>
          <w:p w14:paraId="6F29F81B" w14:textId="77777777" w:rsidR="00835401" w:rsidRPr="00DF1D3A" w:rsidRDefault="00835401" w:rsidP="00BE7493">
            <w:pPr>
              <w:pStyle w:val="PargrafodaLista"/>
              <w:ind w:left="0"/>
              <w:rPr>
                <w:rFonts w:cs="Arial"/>
                <w:b/>
                <w:bCs/>
                <w:sz w:val="20"/>
              </w:rPr>
            </w:pPr>
            <w:r w:rsidRPr="00DF1D3A">
              <w:rPr>
                <w:rFonts w:cs="Arial"/>
                <w:b/>
                <w:bCs/>
                <w:sz w:val="20"/>
              </w:rPr>
              <w:t>Engenheiro Responsável pelo PGRCC</w:t>
            </w:r>
          </w:p>
        </w:tc>
        <w:tc>
          <w:tcPr>
            <w:tcW w:w="5050" w:type="dxa"/>
          </w:tcPr>
          <w:p w14:paraId="38200657" w14:textId="77777777" w:rsidR="00835401" w:rsidRPr="00DF1D3A" w:rsidRDefault="00835401" w:rsidP="00BE7493">
            <w:pPr>
              <w:pStyle w:val="PargrafodaLista"/>
              <w:ind w:left="0"/>
              <w:rPr>
                <w:rFonts w:cs="Arial"/>
                <w:b/>
                <w:bCs/>
                <w:sz w:val="20"/>
              </w:rPr>
            </w:pPr>
            <w:r w:rsidRPr="00DF1D3A">
              <w:rPr>
                <w:rFonts w:cs="Arial"/>
                <w:b/>
                <w:bCs/>
                <w:sz w:val="20"/>
              </w:rPr>
              <w:t>Representante Legal da Contratada</w:t>
            </w:r>
          </w:p>
        </w:tc>
      </w:tr>
      <w:tr w:rsidR="00835401" w14:paraId="6D6E144D" w14:textId="77777777" w:rsidTr="00BE7493">
        <w:tc>
          <w:tcPr>
            <w:tcW w:w="5015" w:type="dxa"/>
          </w:tcPr>
          <w:p w14:paraId="79FB1D65" w14:textId="77777777" w:rsidR="00835401" w:rsidRPr="00DF1D3A" w:rsidRDefault="00835401" w:rsidP="00BE7493">
            <w:pPr>
              <w:pStyle w:val="PargrafodaLista"/>
              <w:ind w:left="0"/>
              <w:rPr>
                <w:rFonts w:cs="Arial"/>
                <w:b/>
                <w:bCs/>
                <w:sz w:val="20"/>
              </w:rPr>
            </w:pPr>
            <w:r w:rsidRPr="00DF1D3A">
              <w:rPr>
                <w:rFonts w:cs="Arial"/>
                <w:b/>
                <w:bCs/>
                <w:sz w:val="20"/>
              </w:rPr>
              <w:t xml:space="preserve">CREA </w:t>
            </w:r>
            <w:r w:rsidRPr="006A4F77">
              <w:rPr>
                <w:rFonts w:cs="Arial"/>
                <w:b/>
                <w:bCs/>
                <w:sz w:val="20"/>
                <w:highlight w:val="yellow"/>
              </w:rPr>
              <w:t>NNNN</w:t>
            </w:r>
            <w:r w:rsidRPr="00DF1D3A">
              <w:rPr>
                <w:rFonts w:cs="Arial"/>
                <w:b/>
                <w:bCs/>
                <w:sz w:val="20"/>
              </w:rPr>
              <w:t xml:space="preserve"> – ART </w:t>
            </w:r>
            <w:r w:rsidRPr="006A4F77">
              <w:rPr>
                <w:rFonts w:cs="Arial"/>
                <w:b/>
                <w:bCs/>
                <w:sz w:val="20"/>
                <w:highlight w:val="yellow"/>
              </w:rPr>
              <w:t>NNNNNN</w:t>
            </w:r>
          </w:p>
        </w:tc>
        <w:tc>
          <w:tcPr>
            <w:tcW w:w="5050" w:type="dxa"/>
          </w:tcPr>
          <w:p w14:paraId="31A3A141" w14:textId="77777777" w:rsidR="00835401" w:rsidRPr="00DF1D3A" w:rsidRDefault="00835401" w:rsidP="00BE7493">
            <w:pPr>
              <w:pStyle w:val="PargrafodaLista"/>
              <w:ind w:left="0"/>
              <w:rPr>
                <w:rFonts w:cs="Arial"/>
                <w:b/>
                <w:bCs/>
                <w:sz w:val="20"/>
              </w:rPr>
            </w:pPr>
            <w:r w:rsidRPr="00DF1D3A">
              <w:rPr>
                <w:rFonts w:cs="Arial"/>
                <w:b/>
                <w:bCs/>
                <w:sz w:val="20"/>
              </w:rPr>
              <w:t xml:space="preserve">CPF </w:t>
            </w:r>
            <w:r w:rsidRPr="006A4F77">
              <w:rPr>
                <w:rFonts w:cs="Arial"/>
                <w:b/>
                <w:bCs/>
                <w:sz w:val="20"/>
                <w:highlight w:val="yellow"/>
              </w:rPr>
              <w:t>NN.NNN.NNN-NN</w:t>
            </w:r>
          </w:p>
        </w:tc>
      </w:tr>
    </w:tbl>
    <w:p w14:paraId="249334BA" w14:textId="77777777" w:rsidR="00AD7FC9" w:rsidRPr="00AD7FC9" w:rsidRDefault="00AD7FC9" w:rsidP="00AD7FC9">
      <w:pPr>
        <w:shd w:val="clear" w:color="auto" w:fill="FFFFFF" w:themeFill="background1"/>
        <w:spacing w:after="160"/>
        <w:jc w:val="both"/>
        <w:rPr>
          <w:rFonts w:eastAsia="Arial" w:cs="Arial"/>
          <w:color w:val="000000" w:themeColor="text1"/>
          <w:szCs w:val="22"/>
        </w:rPr>
      </w:pPr>
    </w:p>
    <w:p w14:paraId="6C8862F8" w14:textId="7BC6EB82" w:rsidR="7B199E1C" w:rsidRPr="00542111" w:rsidRDefault="7B199E1C" w:rsidP="7B199E1C">
      <w:pPr>
        <w:shd w:val="clear" w:color="auto" w:fill="FFFFFF" w:themeFill="background1"/>
        <w:spacing w:after="160"/>
        <w:jc w:val="both"/>
        <w:rPr>
          <w:rFonts w:eastAsia="Arial" w:cs="Arial"/>
          <w:i/>
          <w:iCs/>
          <w:color w:val="000000" w:themeColor="text1"/>
          <w:szCs w:val="22"/>
        </w:rPr>
      </w:pPr>
    </w:p>
    <w:p w14:paraId="2007011B" w14:textId="6ED9D875" w:rsidR="7B199E1C" w:rsidRPr="00542111" w:rsidRDefault="7B199E1C" w:rsidP="7B199E1C">
      <w:pPr>
        <w:spacing w:after="240"/>
        <w:ind w:left="792"/>
        <w:jc w:val="both"/>
        <w:rPr>
          <w:color w:val="000000" w:themeColor="text1"/>
          <w:szCs w:val="22"/>
        </w:rPr>
      </w:pPr>
    </w:p>
    <w:sectPr w:rsidR="7B199E1C" w:rsidRPr="00542111" w:rsidSect="00D8577C">
      <w:pgSz w:w="11907" w:h="16840" w:code="9"/>
      <w:pgMar w:top="851" w:right="851" w:bottom="992" w:left="1588" w:header="851"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9B89C" w14:textId="77777777" w:rsidR="004866EF" w:rsidRDefault="004866EF">
      <w:r>
        <w:separator/>
      </w:r>
    </w:p>
  </w:endnote>
  <w:endnote w:type="continuationSeparator" w:id="0">
    <w:p w14:paraId="6D35BA16" w14:textId="77777777" w:rsidR="004866EF" w:rsidRDefault="00486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96545" w14:textId="77777777" w:rsidR="004866EF" w:rsidRDefault="004866EF">
      <w:r>
        <w:separator/>
      </w:r>
    </w:p>
  </w:footnote>
  <w:footnote w:type="continuationSeparator" w:id="0">
    <w:p w14:paraId="4930E0DD" w14:textId="77777777" w:rsidR="004866EF" w:rsidRDefault="004866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FFFFFFF"/>
    <w:lvl w:ilvl="0">
      <w:start w:val="11"/>
      <w:numFmt w:val="decimal"/>
      <w:lvlText w:val="%1."/>
      <w:legacy w:legacy="1" w:legacySpace="144" w:legacyIndent="0"/>
      <w:lvlJc w:val="left"/>
    </w:lvl>
    <w:lvl w:ilvl="1">
      <w:start w:val="1"/>
      <w:numFmt w:val="decimal"/>
      <w:pStyle w:val="Ttulo2"/>
      <w:lvlText w:val="%1.%2"/>
      <w:legacy w:legacy="1" w:legacySpace="144" w:legacyIndent="0"/>
      <w:lvlJc w:val="left"/>
    </w:lvl>
    <w:lvl w:ilvl="2">
      <w:start w:val="1"/>
      <w:numFmt w:val="decimal"/>
      <w:pStyle w:val="Ttulo3"/>
      <w:lvlText w:val="%1.%2.%3"/>
      <w:legacy w:legacy="1" w:legacySpace="144" w:legacyIndent="0"/>
      <w:lvlJc w:val="left"/>
    </w:lvl>
    <w:lvl w:ilvl="3">
      <w:start w:val="1"/>
      <w:numFmt w:val="decimal"/>
      <w:pStyle w:val="Ttulo4"/>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00000014"/>
    <w:multiLevelType w:val="multilevel"/>
    <w:tmpl w:val="8F82D882"/>
    <w:lvl w:ilvl="0">
      <w:start w:val="8"/>
      <w:numFmt w:val="decimal"/>
      <w:lvlText w:val="%1"/>
      <w:lvlJc w:val="left"/>
      <w:pPr>
        <w:tabs>
          <w:tab w:val="num" w:pos="992"/>
        </w:tabs>
        <w:ind w:left="992" w:hanging="992"/>
      </w:pPr>
      <w:rPr>
        <w:rFonts w:ascii="Arial" w:eastAsia="Times New Roman" w:hAnsi="Arial" w:cs="Arial" w:hint="default"/>
        <w:b/>
      </w:rPr>
    </w:lvl>
    <w:lvl w:ilvl="1">
      <w:start w:val="8"/>
      <w:numFmt w:val="decimal"/>
      <w:lvlText w:val="%1.%2"/>
      <w:lvlJc w:val="left"/>
      <w:pPr>
        <w:tabs>
          <w:tab w:val="num" w:pos="992"/>
        </w:tabs>
        <w:ind w:left="992" w:hanging="992"/>
      </w:pPr>
      <w:rPr>
        <w:rFonts w:hint="default"/>
        <w:b w:val="0"/>
      </w:rPr>
    </w:lvl>
    <w:lvl w:ilvl="2">
      <w:start w:val="1"/>
      <w:numFmt w:val="decima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b w:val="0"/>
      </w:rPr>
    </w:lvl>
    <w:lvl w:ilvl="4">
      <w:start w:val="1"/>
      <w:numFmt w:val="decimal"/>
      <w:lvlText w:val="%1.%2.%3.%4.%5"/>
      <w:lvlJc w:val="left"/>
      <w:pPr>
        <w:tabs>
          <w:tab w:val="num" w:pos="992"/>
        </w:tabs>
        <w:ind w:left="992" w:hanging="992"/>
      </w:pPr>
      <w:rPr>
        <w:rFonts w:hint="default"/>
        <w:b w:val="0"/>
        <w:i w:val="0"/>
        <w:sz w:val="22"/>
        <w:szCs w:val="22"/>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0072EF2"/>
    <w:multiLevelType w:val="multilevel"/>
    <w:tmpl w:val="89367972"/>
    <w:lvl w:ilvl="0">
      <w:start w:val="1"/>
      <w:numFmt w:val="decimal"/>
      <w:lvlText w:val="%1."/>
      <w:lvlJc w:val="left"/>
      <w:pPr>
        <w:tabs>
          <w:tab w:val="num" w:pos="397"/>
        </w:tabs>
        <w:ind w:left="397" w:hanging="397"/>
      </w:pPr>
      <w:rPr>
        <w:rFonts w:ascii="Arial" w:hAnsi="Arial" w:hint="default"/>
        <w:sz w:val="20"/>
      </w:rPr>
    </w:lvl>
    <w:lvl w:ilvl="1">
      <w:start w:val="1"/>
      <w:numFmt w:val="decimal"/>
      <w:lvlText w:val="%1.%2."/>
      <w:lvlJc w:val="left"/>
      <w:pPr>
        <w:tabs>
          <w:tab w:val="num" w:pos="792"/>
        </w:tabs>
        <w:ind w:left="792" w:hanging="432"/>
      </w:pPr>
    </w:lvl>
    <w:lvl w:ilvl="2">
      <w:start w:val="1"/>
      <w:numFmt w:val="decimal"/>
      <w:pStyle w:val="11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0D464FF"/>
    <w:multiLevelType w:val="multilevel"/>
    <w:tmpl w:val="C316A306"/>
    <w:lvl w:ilvl="0">
      <w:start w:val="6"/>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5"/>
      <w:numFmt w:val="decimal"/>
      <w:lvlText w:val="%1.%2.%3"/>
      <w:lvlJc w:val="left"/>
      <w:pPr>
        <w:tabs>
          <w:tab w:val="num" w:pos="720"/>
        </w:tabs>
        <w:ind w:left="720" w:hanging="720"/>
      </w:pPr>
      <w:rPr>
        <w:rFonts w:hint="default"/>
      </w:rPr>
    </w:lvl>
    <w:lvl w:ilvl="3">
      <w:start w:val="2"/>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1D62056"/>
    <w:multiLevelType w:val="multilevel"/>
    <w:tmpl w:val="119ABC3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 w15:restartNumberingAfterBreak="0">
    <w:nsid w:val="01ED1A91"/>
    <w:multiLevelType w:val="hybridMultilevel"/>
    <w:tmpl w:val="C5FCF8C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03981E0F"/>
    <w:multiLevelType w:val="multilevel"/>
    <w:tmpl w:val="119ABC3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 w15:restartNumberingAfterBreak="0">
    <w:nsid w:val="03F618DA"/>
    <w:multiLevelType w:val="multilevel"/>
    <w:tmpl w:val="33D245D8"/>
    <w:lvl w:ilvl="0">
      <w:start w:val="2"/>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7230374"/>
    <w:multiLevelType w:val="hybridMultilevel"/>
    <w:tmpl w:val="655E63A2"/>
    <w:lvl w:ilvl="0" w:tplc="AA644C7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96558F1"/>
    <w:multiLevelType w:val="multilevel"/>
    <w:tmpl w:val="FFA287A8"/>
    <w:lvl w:ilvl="0">
      <w:start w:val="6"/>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0" w15:restartNumberingAfterBreak="0">
    <w:nsid w:val="18400E58"/>
    <w:multiLevelType w:val="multilevel"/>
    <w:tmpl w:val="764225BA"/>
    <w:lvl w:ilvl="0">
      <w:start w:val="7"/>
      <w:numFmt w:val="decimal"/>
      <w:lvlText w:val="%1"/>
      <w:lvlJc w:val="left"/>
      <w:pPr>
        <w:ind w:left="360" w:hanging="360"/>
      </w:pPr>
      <w:rPr>
        <w:rFonts w:hint="default"/>
        <w:u w:val="none"/>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1" w15:restartNumberingAfterBreak="0">
    <w:nsid w:val="185D5817"/>
    <w:multiLevelType w:val="hybridMultilevel"/>
    <w:tmpl w:val="9F40E2FA"/>
    <w:lvl w:ilvl="0" w:tplc="F478226A">
      <w:start w:val="1"/>
      <w:numFmt w:val="bullet"/>
      <w:lvlText w:val="-"/>
      <w:lvlJc w:val="left"/>
      <w:pPr>
        <w:tabs>
          <w:tab w:val="num" w:pos="1068"/>
        </w:tabs>
        <w:ind w:left="1068" w:hanging="360"/>
      </w:pPr>
      <w:rPr>
        <w:rFonts w:ascii="Times New Roman" w:eastAsia="Times New Roman" w:hAnsi="Times New Roman" w:cs="Times New Roman" w:hint="default"/>
      </w:rPr>
    </w:lvl>
    <w:lvl w:ilvl="1" w:tplc="BB24F06A" w:tentative="1">
      <w:start w:val="1"/>
      <w:numFmt w:val="bullet"/>
      <w:lvlText w:val="o"/>
      <w:lvlJc w:val="left"/>
      <w:pPr>
        <w:tabs>
          <w:tab w:val="num" w:pos="1788"/>
        </w:tabs>
        <w:ind w:left="1788" w:hanging="360"/>
      </w:pPr>
      <w:rPr>
        <w:rFonts w:ascii="Courier New" w:hAnsi="Courier New" w:hint="default"/>
      </w:rPr>
    </w:lvl>
    <w:lvl w:ilvl="2" w:tplc="C8E813B0" w:tentative="1">
      <w:start w:val="1"/>
      <w:numFmt w:val="bullet"/>
      <w:lvlText w:val=""/>
      <w:lvlJc w:val="left"/>
      <w:pPr>
        <w:tabs>
          <w:tab w:val="num" w:pos="2508"/>
        </w:tabs>
        <w:ind w:left="2508" w:hanging="360"/>
      </w:pPr>
      <w:rPr>
        <w:rFonts w:ascii="Wingdings" w:hAnsi="Wingdings" w:hint="default"/>
      </w:rPr>
    </w:lvl>
    <w:lvl w:ilvl="3" w:tplc="CB38CC0E" w:tentative="1">
      <w:start w:val="1"/>
      <w:numFmt w:val="bullet"/>
      <w:lvlText w:val=""/>
      <w:lvlJc w:val="left"/>
      <w:pPr>
        <w:tabs>
          <w:tab w:val="num" w:pos="3228"/>
        </w:tabs>
        <w:ind w:left="3228" w:hanging="360"/>
      </w:pPr>
      <w:rPr>
        <w:rFonts w:ascii="Symbol" w:hAnsi="Symbol" w:hint="default"/>
      </w:rPr>
    </w:lvl>
    <w:lvl w:ilvl="4" w:tplc="D4A09ED4" w:tentative="1">
      <w:start w:val="1"/>
      <w:numFmt w:val="bullet"/>
      <w:lvlText w:val="o"/>
      <w:lvlJc w:val="left"/>
      <w:pPr>
        <w:tabs>
          <w:tab w:val="num" w:pos="3948"/>
        </w:tabs>
        <w:ind w:left="3948" w:hanging="360"/>
      </w:pPr>
      <w:rPr>
        <w:rFonts w:ascii="Courier New" w:hAnsi="Courier New" w:hint="default"/>
      </w:rPr>
    </w:lvl>
    <w:lvl w:ilvl="5" w:tplc="C560957A" w:tentative="1">
      <w:start w:val="1"/>
      <w:numFmt w:val="bullet"/>
      <w:lvlText w:val=""/>
      <w:lvlJc w:val="left"/>
      <w:pPr>
        <w:tabs>
          <w:tab w:val="num" w:pos="4668"/>
        </w:tabs>
        <w:ind w:left="4668" w:hanging="360"/>
      </w:pPr>
      <w:rPr>
        <w:rFonts w:ascii="Wingdings" w:hAnsi="Wingdings" w:hint="default"/>
      </w:rPr>
    </w:lvl>
    <w:lvl w:ilvl="6" w:tplc="08A6289C" w:tentative="1">
      <w:start w:val="1"/>
      <w:numFmt w:val="bullet"/>
      <w:lvlText w:val=""/>
      <w:lvlJc w:val="left"/>
      <w:pPr>
        <w:tabs>
          <w:tab w:val="num" w:pos="5388"/>
        </w:tabs>
        <w:ind w:left="5388" w:hanging="360"/>
      </w:pPr>
      <w:rPr>
        <w:rFonts w:ascii="Symbol" w:hAnsi="Symbol" w:hint="default"/>
      </w:rPr>
    </w:lvl>
    <w:lvl w:ilvl="7" w:tplc="608EAEB8" w:tentative="1">
      <w:start w:val="1"/>
      <w:numFmt w:val="bullet"/>
      <w:lvlText w:val="o"/>
      <w:lvlJc w:val="left"/>
      <w:pPr>
        <w:tabs>
          <w:tab w:val="num" w:pos="6108"/>
        </w:tabs>
        <w:ind w:left="6108" w:hanging="360"/>
      </w:pPr>
      <w:rPr>
        <w:rFonts w:ascii="Courier New" w:hAnsi="Courier New" w:hint="default"/>
      </w:rPr>
    </w:lvl>
    <w:lvl w:ilvl="8" w:tplc="617AFE60" w:tentative="1">
      <w:start w:val="1"/>
      <w:numFmt w:val="bullet"/>
      <w:lvlText w:val=""/>
      <w:lvlJc w:val="left"/>
      <w:pPr>
        <w:tabs>
          <w:tab w:val="num" w:pos="6828"/>
        </w:tabs>
        <w:ind w:left="6828" w:hanging="360"/>
      </w:pPr>
      <w:rPr>
        <w:rFonts w:ascii="Wingdings" w:hAnsi="Wingdings" w:hint="default"/>
      </w:rPr>
    </w:lvl>
  </w:abstractNum>
  <w:abstractNum w:abstractNumId="12" w15:restartNumberingAfterBreak="0">
    <w:nsid w:val="1C4008C5"/>
    <w:multiLevelType w:val="multilevel"/>
    <w:tmpl w:val="E0D61AAC"/>
    <w:lvl w:ilvl="0">
      <w:start w:val="1"/>
      <w:numFmt w:val="decimal"/>
      <w:pStyle w:val="Normal1"/>
      <w:lvlText w:val="%1"/>
      <w:lvlJc w:val="left"/>
      <w:pPr>
        <w:tabs>
          <w:tab w:val="num" w:pos="360"/>
        </w:tabs>
      </w:pPr>
      <w:rPr>
        <w:rFonts w:ascii="Arial" w:hAnsi="Arial" w:hint="default"/>
        <w:b/>
        <w:i w:val="0"/>
        <w:sz w:val="18"/>
      </w:rPr>
    </w:lvl>
    <w:lvl w:ilvl="1">
      <w:start w:val="1"/>
      <w:numFmt w:val="decimal"/>
      <w:pStyle w:val="Normal2"/>
      <w:lvlText w:val="%1.%2  "/>
      <w:lvlJc w:val="left"/>
      <w:pPr>
        <w:tabs>
          <w:tab w:val="num" w:pos="720"/>
        </w:tabs>
      </w:pPr>
      <w:rPr>
        <w:rFonts w:ascii="Arial" w:hAnsi="Arial" w:hint="default"/>
        <w:b/>
        <w:i w:val="0"/>
        <w:sz w:val="18"/>
      </w:rPr>
    </w:lvl>
    <w:lvl w:ilvl="2">
      <w:start w:val="1"/>
      <w:numFmt w:val="decimal"/>
      <w:pStyle w:val="Normal3"/>
      <w:lvlText w:val="%1.%2.%3  "/>
      <w:lvlJc w:val="left"/>
      <w:pPr>
        <w:tabs>
          <w:tab w:val="num" w:pos="720"/>
        </w:tabs>
      </w:pPr>
      <w:rPr>
        <w:rFonts w:ascii="Arial" w:hAnsi="Arial" w:hint="default"/>
        <w:b/>
        <w:i w:val="0"/>
        <w:sz w:val="18"/>
      </w:rPr>
    </w:lvl>
    <w:lvl w:ilvl="3">
      <w:start w:val="1"/>
      <w:numFmt w:val="decimal"/>
      <w:pStyle w:val="Normal4"/>
      <w:lvlText w:val="%1.%2.%3.%4  "/>
      <w:lvlJc w:val="left"/>
      <w:pPr>
        <w:tabs>
          <w:tab w:val="num" w:pos="1080"/>
        </w:tabs>
      </w:pPr>
      <w:rPr>
        <w:rFonts w:ascii="Arial" w:hAnsi="Arial" w:hint="default"/>
        <w:b/>
        <w:i w:val="0"/>
        <w:sz w:val="18"/>
      </w:rPr>
    </w:lvl>
    <w:lvl w:ilvl="4">
      <w:start w:val="1"/>
      <w:numFmt w:val="decimal"/>
      <w:pStyle w:val="Normal5"/>
      <w:lvlText w:val="%1.%2.%3.%4.%5  "/>
      <w:lvlJc w:val="left"/>
      <w:pPr>
        <w:tabs>
          <w:tab w:val="num" w:pos="1080"/>
        </w:tabs>
      </w:pPr>
      <w:rPr>
        <w:rFonts w:ascii="Arial" w:hAnsi="Arial" w:hint="default"/>
        <w:b/>
        <w:i w:val="0"/>
        <w:sz w:val="18"/>
      </w:rPr>
    </w:lvl>
    <w:lvl w:ilvl="5">
      <w:start w:val="1"/>
      <w:numFmt w:val="decimal"/>
      <w:pStyle w:val="Normal6"/>
      <w:lvlText w:val="%1.%2.%3.%4.%5.%6  "/>
      <w:lvlJc w:val="left"/>
      <w:pPr>
        <w:tabs>
          <w:tab w:val="num" w:pos="1080"/>
        </w:tabs>
      </w:pPr>
      <w:rPr>
        <w:rFonts w:ascii="Arial" w:hAnsi="Arial" w:hint="default"/>
        <w:b/>
        <w:i w:val="0"/>
        <w:sz w:val="18"/>
      </w:rPr>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13" w15:restartNumberingAfterBreak="0">
    <w:nsid w:val="1CC6005E"/>
    <w:multiLevelType w:val="hybridMultilevel"/>
    <w:tmpl w:val="8C9243F0"/>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1EFB2D32"/>
    <w:multiLevelType w:val="hybridMultilevel"/>
    <w:tmpl w:val="C10EAB6C"/>
    <w:lvl w:ilvl="0" w:tplc="04160017">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5" w15:restartNumberingAfterBreak="0">
    <w:nsid w:val="21E62E1D"/>
    <w:multiLevelType w:val="multilevel"/>
    <w:tmpl w:val="9B9652D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239213B"/>
    <w:multiLevelType w:val="multilevel"/>
    <w:tmpl w:val="FDE83DFA"/>
    <w:lvl w:ilvl="0">
      <w:start w:val="1"/>
      <w:numFmt w:val="bullet"/>
      <w:lvlText w:val=""/>
      <w:lvlJc w:val="left"/>
      <w:pPr>
        <w:tabs>
          <w:tab w:val="num" w:pos="1068"/>
        </w:tabs>
        <w:ind w:left="1068" w:hanging="360"/>
      </w:pPr>
      <w:rPr>
        <w:rFonts w:ascii="Symbol" w:hAnsi="Symbol" w:hint="default"/>
      </w:rPr>
    </w:lvl>
    <w:lvl w:ilvl="1">
      <w:start w:val="4"/>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4207B72"/>
    <w:multiLevelType w:val="hybridMultilevel"/>
    <w:tmpl w:val="E1808060"/>
    <w:lvl w:ilvl="0" w:tplc="582E740A">
      <w:start w:val="1"/>
      <w:numFmt w:val="decimal"/>
      <w:lvlText w:val="%1.1."/>
      <w:lvlJc w:val="left"/>
      <w:pPr>
        <w:ind w:left="720" w:hanging="360"/>
      </w:pPr>
    </w:lvl>
    <w:lvl w:ilvl="1" w:tplc="2FEE0996">
      <w:start w:val="1"/>
      <w:numFmt w:val="lowerLetter"/>
      <w:lvlText w:val="%2."/>
      <w:lvlJc w:val="left"/>
      <w:pPr>
        <w:ind w:left="1440" w:hanging="360"/>
      </w:pPr>
    </w:lvl>
    <w:lvl w:ilvl="2" w:tplc="3F529C4E">
      <w:start w:val="1"/>
      <w:numFmt w:val="lowerRoman"/>
      <w:lvlText w:val="%3."/>
      <w:lvlJc w:val="right"/>
      <w:pPr>
        <w:ind w:left="2160" w:hanging="180"/>
      </w:pPr>
    </w:lvl>
    <w:lvl w:ilvl="3" w:tplc="0D7234EE">
      <w:start w:val="1"/>
      <w:numFmt w:val="decimal"/>
      <w:lvlText w:val="%4."/>
      <w:lvlJc w:val="left"/>
      <w:pPr>
        <w:ind w:left="2880" w:hanging="360"/>
      </w:pPr>
    </w:lvl>
    <w:lvl w:ilvl="4" w:tplc="0F8CE1F2">
      <w:start w:val="1"/>
      <w:numFmt w:val="lowerLetter"/>
      <w:lvlText w:val="%5."/>
      <w:lvlJc w:val="left"/>
      <w:pPr>
        <w:ind w:left="3600" w:hanging="360"/>
      </w:pPr>
    </w:lvl>
    <w:lvl w:ilvl="5" w:tplc="8C94A100">
      <w:start w:val="1"/>
      <w:numFmt w:val="lowerRoman"/>
      <w:lvlText w:val="%6."/>
      <w:lvlJc w:val="right"/>
      <w:pPr>
        <w:ind w:left="4320" w:hanging="180"/>
      </w:pPr>
    </w:lvl>
    <w:lvl w:ilvl="6" w:tplc="05C002D8">
      <w:start w:val="1"/>
      <w:numFmt w:val="decimal"/>
      <w:lvlText w:val="%7."/>
      <w:lvlJc w:val="left"/>
      <w:pPr>
        <w:ind w:left="5040" w:hanging="360"/>
      </w:pPr>
    </w:lvl>
    <w:lvl w:ilvl="7" w:tplc="98E2C5FC">
      <w:start w:val="1"/>
      <w:numFmt w:val="lowerLetter"/>
      <w:lvlText w:val="%8."/>
      <w:lvlJc w:val="left"/>
      <w:pPr>
        <w:ind w:left="5760" w:hanging="360"/>
      </w:pPr>
    </w:lvl>
    <w:lvl w:ilvl="8" w:tplc="D14608D4">
      <w:start w:val="1"/>
      <w:numFmt w:val="lowerRoman"/>
      <w:lvlText w:val="%9."/>
      <w:lvlJc w:val="right"/>
      <w:pPr>
        <w:ind w:left="6480" w:hanging="180"/>
      </w:pPr>
    </w:lvl>
  </w:abstractNum>
  <w:abstractNum w:abstractNumId="18" w15:restartNumberingAfterBreak="0">
    <w:nsid w:val="264E2C84"/>
    <w:multiLevelType w:val="multilevel"/>
    <w:tmpl w:val="0938179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67B8C12"/>
    <w:multiLevelType w:val="hybridMultilevel"/>
    <w:tmpl w:val="DA024076"/>
    <w:lvl w:ilvl="0" w:tplc="515A64DE">
      <w:start w:val="1"/>
      <w:numFmt w:val="decimal"/>
      <w:lvlText w:val="%1."/>
      <w:lvlJc w:val="left"/>
      <w:pPr>
        <w:ind w:left="720" w:hanging="360"/>
      </w:pPr>
    </w:lvl>
    <w:lvl w:ilvl="1" w:tplc="2940BFF4">
      <w:start w:val="1"/>
      <w:numFmt w:val="lowerLetter"/>
      <w:lvlText w:val="%2."/>
      <w:lvlJc w:val="left"/>
      <w:pPr>
        <w:ind w:left="1440" w:hanging="360"/>
      </w:pPr>
    </w:lvl>
    <w:lvl w:ilvl="2" w:tplc="A6904FCE">
      <w:start w:val="1"/>
      <w:numFmt w:val="lowerRoman"/>
      <w:lvlText w:val="%3."/>
      <w:lvlJc w:val="right"/>
      <w:pPr>
        <w:ind w:left="2160" w:hanging="180"/>
      </w:pPr>
    </w:lvl>
    <w:lvl w:ilvl="3" w:tplc="1F5C8C82">
      <w:start w:val="1"/>
      <w:numFmt w:val="decimal"/>
      <w:lvlText w:val="%4."/>
      <w:lvlJc w:val="left"/>
      <w:pPr>
        <w:ind w:left="2880" w:hanging="360"/>
      </w:pPr>
    </w:lvl>
    <w:lvl w:ilvl="4" w:tplc="CB88C2E4">
      <w:start w:val="1"/>
      <w:numFmt w:val="lowerLetter"/>
      <w:lvlText w:val="%5."/>
      <w:lvlJc w:val="left"/>
      <w:pPr>
        <w:ind w:left="3600" w:hanging="360"/>
      </w:pPr>
    </w:lvl>
    <w:lvl w:ilvl="5" w:tplc="3EA8238C">
      <w:start w:val="1"/>
      <w:numFmt w:val="lowerRoman"/>
      <w:lvlText w:val="%6."/>
      <w:lvlJc w:val="right"/>
      <w:pPr>
        <w:ind w:left="4320" w:hanging="180"/>
      </w:pPr>
    </w:lvl>
    <w:lvl w:ilvl="6" w:tplc="F8B86E64">
      <w:start w:val="1"/>
      <w:numFmt w:val="decimal"/>
      <w:lvlText w:val="%7."/>
      <w:lvlJc w:val="left"/>
      <w:pPr>
        <w:ind w:left="5040" w:hanging="360"/>
      </w:pPr>
    </w:lvl>
    <w:lvl w:ilvl="7" w:tplc="8242A65A">
      <w:start w:val="1"/>
      <w:numFmt w:val="lowerLetter"/>
      <w:lvlText w:val="%8."/>
      <w:lvlJc w:val="left"/>
      <w:pPr>
        <w:ind w:left="5760" w:hanging="360"/>
      </w:pPr>
    </w:lvl>
    <w:lvl w:ilvl="8" w:tplc="3BB4E7D4">
      <w:start w:val="1"/>
      <w:numFmt w:val="lowerRoman"/>
      <w:lvlText w:val="%9."/>
      <w:lvlJc w:val="right"/>
      <w:pPr>
        <w:ind w:left="6480" w:hanging="180"/>
      </w:pPr>
    </w:lvl>
  </w:abstractNum>
  <w:abstractNum w:abstractNumId="20" w15:restartNumberingAfterBreak="0">
    <w:nsid w:val="27522916"/>
    <w:multiLevelType w:val="multilevel"/>
    <w:tmpl w:val="70561A28"/>
    <w:lvl w:ilvl="0">
      <w:start w:val="3"/>
      <w:numFmt w:val="decimal"/>
      <w:lvlText w:val="%1"/>
      <w:lvlJc w:val="left"/>
      <w:pPr>
        <w:tabs>
          <w:tab w:val="num" w:pos="615"/>
        </w:tabs>
        <w:ind w:left="615" w:hanging="615"/>
      </w:pPr>
      <w:rPr>
        <w:rFonts w:hint="default"/>
      </w:rPr>
    </w:lvl>
    <w:lvl w:ilvl="1">
      <w:start w:val="3"/>
      <w:numFmt w:val="decimal"/>
      <w:lvlText w:val="%1.%2"/>
      <w:lvlJc w:val="left"/>
      <w:pPr>
        <w:tabs>
          <w:tab w:val="num" w:pos="615"/>
        </w:tabs>
        <w:ind w:left="615" w:hanging="61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BC900E3"/>
    <w:multiLevelType w:val="multilevel"/>
    <w:tmpl w:val="B23E64F0"/>
    <w:lvl w:ilvl="0">
      <w:start w:val="1"/>
      <w:numFmt w:val="decimal"/>
      <w:lvlText w:val="%1"/>
      <w:lvlJc w:val="left"/>
      <w:pPr>
        <w:tabs>
          <w:tab w:val="num" w:pos="705"/>
        </w:tabs>
        <w:ind w:left="705" w:hanging="705"/>
      </w:pPr>
      <w:rPr>
        <w:rFonts w:hint="default"/>
      </w:rPr>
    </w:lvl>
    <w:lvl w:ilvl="1">
      <w:start w:val="1"/>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2" w15:restartNumberingAfterBreak="0">
    <w:nsid w:val="2C9503D8"/>
    <w:multiLevelType w:val="multilevel"/>
    <w:tmpl w:val="EEACF238"/>
    <w:lvl w:ilvl="0">
      <w:start w:val="1"/>
      <w:numFmt w:val="decimal"/>
      <w:lvlText w:val="%1."/>
      <w:lvlJc w:val="left"/>
      <w:pPr>
        <w:ind w:left="360" w:hanging="360"/>
      </w:pPr>
      <w:rPr>
        <w:b/>
        <w:bCs/>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1C874E7"/>
    <w:multiLevelType w:val="hybridMultilevel"/>
    <w:tmpl w:val="111EEE12"/>
    <w:lvl w:ilvl="0" w:tplc="12803232">
      <w:start w:val="1"/>
      <w:numFmt w:val="lowerLetter"/>
      <w:lvlText w:val="%1)"/>
      <w:lvlJc w:val="left"/>
      <w:pPr>
        <w:ind w:left="1794" w:hanging="660"/>
      </w:pPr>
    </w:lvl>
    <w:lvl w:ilvl="1" w:tplc="04160019">
      <w:start w:val="1"/>
      <w:numFmt w:val="lowerLetter"/>
      <w:lvlText w:val="%2."/>
      <w:lvlJc w:val="left"/>
      <w:pPr>
        <w:ind w:left="2214" w:hanging="360"/>
      </w:pPr>
    </w:lvl>
    <w:lvl w:ilvl="2" w:tplc="0416001B">
      <w:start w:val="1"/>
      <w:numFmt w:val="lowerRoman"/>
      <w:lvlText w:val="%3."/>
      <w:lvlJc w:val="right"/>
      <w:pPr>
        <w:ind w:left="2934" w:hanging="180"/>
      </w:pPr>
    </w:lvl>
    <w:lvl w:ilvl="3" w:tplc="0416000F">
      <w:start w:val="1"/>
      <w:numFmt w:val="decimal"/>
      <w:lvlText w:val="%4."/>
      <w:lvlJc w:val="left"/>
      <w:pPr>
        <w:ind w:left="3654" w:hanging="360"/>
      </w:pPr>
    </w:lvl>
    <w:lvl w:ilvl="4" w:tplc="04160019">
      <w:start w:val="1"/>
      <w:numFmt w:val="lowerLetter"/>
      <w:lvlText w:val="%5."/>
      <w:lvlJc w:val="left"/>
      <w:pPr>
        <w:ind w:left="4374" w:hanging="360"/>
      </w:pPr>
    </w:lvl>
    <w:lvl w:ilvl="5" w:tplc="0416001B">
      <w:start w:val="1"/>
      <w:numFmt w:val="lowerRoman"/>
      <w:lvlText w:val="%6."/>
      <w:lvlJc w:val="right"/>
      <w:pPr>
        <w:ind w:left="5094" w:hanging="180"/>
      </w:pPr>
    </w:lvl>
    <w:lvl w:ilvl="6" w:tplc="0416000F">
      <w:start w:val="1"/>
      <w:numFmt w:val="decimal"/>
      <w:lvlText w:val="%7."/>
      <w:lvlJc w:val="left"/>
      <w:pPr>
        <w:ind w:left="5814" w:hanging="360"/>
      </w:pPr>
    </w:lvl>
    <w:lvl w:ilvl="7" w:tplc="04160019">
      <w:start w:val="1"/>
      <w:numFmt w:val="lowerLetter"/>
      <w:lvlText w:val="%8."/>
      <w:lvlJc w:val="left"/>
      <w:pPr>
        <w:ind w:left="6534" w:hanging="360"/>
      </w:pPr>
    </w:lvl>
    <w:lvl w:ilvl="8" w:tplc="0416001B">
      <w:start w:val="1"/>
      <w:numFmt w:val="lowerRoman"/>
      <w:lvlText w:val="%9."/>
      <w:lvlJc w:val="right"/>
      <w:pPr>
        <w:ind w:left="7254" w:hanging="180"/>
      </w:pPr>
    </w:lvl>
  </w:abstractNum>
  <w:abstractNum w:abstractNumId="24" w15:restartNumberingAfterBreak="0">
    <w:nsid w:val="34BE5BCF"/>
    <w:multiLevelType w:val="hybridMultilevel"/>
    <w:tmpl w:val="D6007AF8"/>
    <w:lvl w:ilvl="0" w:tplc="0364871E">
      <w:start w:val="1"/>
      <w:numFmt w:val="decimal"/>
      <w:lvlText w:val="%1.1."/>
      <w:lvlJc w:val="left"/>
      <w:pPr>
        <w:ind w:left="720" w:hanging="360"/>
      </w:pPr>
    </w:lvl>
    <w:lvl w:ilvl="1" w:tplc="09541B88">
      <w:start w:val="1"/>
      <w:numFmt w:val="lowerLetter"/>
      <w:lvlText w:val="%2."/>
      <w:lvlJc w:val="left"/>
      <w:pPr>
        <w:ind w:left="1440" w:hanging="360"/>
      </w:pPr>
    </w:lvl>
    <w:lvl w:ilvl="2" w:tplc="B61AAF3E">
      <w:start w:val="1"/>
      <w:numFmt w:val="lowerRoman"/>
      <w:lvlText w:val="%3."/>
      <w:lvlJc w:val="right"/>
      <w:pPr>
        <w:ind w:left="2160" w:hanging="180"/>
      </w:pPr>
    </w:lvl>
    <w:lvl w:ilvl="3" w:tplc="6BD6876E">
      <w:start w:val="1"/>
      <w:numFmt w:val="decimal"/>
      <w:lvlText w:val="%4."/>
      <w:lvlJc w:val="left"/>
      <w:pPr>
        <w:ind w:left="2880" w:hanging="360"/>
      </w:pPr>
    </w:lvl>
    <w:lvl w:ilvl="4" w:tplc="EB3C0D30">
      <w:start w:val="1"/>
      <w:numFmt w:val="lowerLetter"/>
      <w:lvlText w:val="%5."/>
      <w:lvlJc w:val="left"/>
      <w:pPr>
        <w:ind w:left="3600" w:hanging="360"/>
      </w:pPr>
    </w:lvl>
    <w:lvl w:ilvl="5" w:tplc="3BBE3108">
      <w:start w:val="1"/>
      <w:numFmt w:val="lowerRoman"/>
      <w:lvlText w:val="%6."/>
      <w:lvlJc w:val="right"/>
      <w:pPr>
        <w:ind w:left="4320" w:hanging="180"/>
      </w:pPr>
    </w:lvl>
    <w:lvl w:ilvl="6" w:tplc="84648B60">
      <w:start w:val="1"/>
      <w:numFmt w:val="decimal"/>
      <w:lvlText w:val="%7."/>
      <w:lvlJc w:val="left"/>
      <w:pPr>
        <w:ind w:left="5040" w:hanging="360"/>
      </w:pPr>
    </w:lvl>
    <w:lvl w:ilvl="7" w:tplc="5F662C04">
      <w:start w:val="1"/>
      <w:numFmt w:val="lowerLetter"/>
      <w:lvlText w:val="%8."/>
      <w:lvlJc w:val="left"/>
      <w:pPr>
        <w:ind w:left="5760" w:hanging="360"/>
      </w:pPr>
    </w:lvl>
    <w:lvl w:ilvl="8" w:tplc="0E74B5EA">
      <w:start w:val="1"/>
      <w:numFmt w:val="lowerRoman"/>
      <w:lvlText w:val="%9."/>
      <w:lvlJc w:val="right"/>
      <w:pPr>
        <w:ind w:left="6480" w:hanging="180"/>
      </w:pPr>
    </w:lvl>
  </w:abstractNum>
  <w:abstractNum w:abstractNumId="25" w15:restartNumberingAfterBreak="0">
    <w:nsid w:val="384167C5"/>
    <w:multiLevelType w:val="hybridMultilevel"/>
    <w:tmpl w:val="3CACF75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39D564DC"/>
    <w:multiLevelType w:val="multilevel"/>
    <w:tmpl w:val="FDE83DFA"/>
    <w:lvl w:ilvl="0">
      <w:start w:val="1"/>
      <w:numFmt w:val="bullet"/>
      <w:lvlText w:val="-"/>
      <w:lvlJc w:val="left"/>
      <w:pPr>
        <w:tabs>
          <w:tab w:val="num" w:pos="1068"/>
        </w:tabs>
        <w:ind w:left="1068" w:hanging="360"/>
      </w:pPr>
      <w:rPr>
        <w:rFonts w:ascii="Times New Roman" w:eastAsia="Times New Roman" w:hAnsi="Times New Roman" w:cs="Times New Roman" w:hint="default"/>
      </w:rPr>
    </w:lvl>
    <w:lvl w:ilvl="1">
      <w:start w:val="4"/>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DFA58CE"/>
    <w:multiLevelType w:val="multilevel"/>
    <w:tmpl w:val="271480B6"/>
    <w:lvl w:ilvl="0">
      <w:start w:val="5"/>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5"/>
      <w:numFmt w:val="decimal"/>
      <w:lvlText w:val="%1.%2.%3"/>
      <w:lvlJc w:val="left"/>
      <w:pPr>
        <w:tabs>
          <w:tab w:val="num" w:pos="720"/>
        </w:tabs>
        <w:ind w:left="720" w:hanging="720"/>
      </w:pPr>
      <w:rPr>
        <w:rFonts w:hint="default"/>
      </w:rPr>
    </w:lvl>
    <w:lvl w:ilvl="3">
      <w:start w:val="2"/>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E2F645A"/>
    <w:multiLevelType w:val="singleLevel"/>
    <w:tmpl w:val="4C6C50BE"/>
    <w:lvl w:ilvl="0">
      <w:start w:val="1"/>
      <w:numFmt w:val="bullet"/>
      <w:lvlText w:val="-"/>
      <w:lvlJc w:val="left"/>
      <w:pPr>
        <w:tabs>
          <w:tab w:val="num" w:pos="1065"/>
        </w:tabs>
        <w:ind w:left="1065" w:hanging="360"/>
      </w:pPr>
      <w:rPr>
        <w:rFonts w:ascii="Times New Roman" w:hAnsi="Times New Roman" w:hint="default"/>
      </w:rPr>
    </w:lvl>
  </w:abstractNum>
  <w:abstractNum w:abstractNumId="29" w15:restartNumberingAfterBreak="0">
    <w:nsid w:val="3FB36668"/>
    <w:multiLevelType w:val="hybridMultilevel"/>
    <w:tmpl w:val="750A6010"/>
    <w:lvl w:ilvl="0" w:tplc="857A1B00">
      <w:start w:val="3"/>
      <w:numFmt w:val="decimal"/>
      <w:lvlText w:val="%1."/>
      <w:lvlJc w:val="left"/>
      <w:pPr>
        <w:tabs>
          <w:tab w:val="num" w:pos="1065"/>
        </w:tabs>
        <w:ind w:left="1065" w:hanging="705"/>
      </w:pPr>
      <w:rPr>
        <w:rFonts w:hint="default"/>
      </w:rPr>
    </w:lvl>
    <w:lvl w:ilvl="1" w:tplc="148C90B4" w:tentative="1">
      <w:start w:val="1"/>
      <w:numFmt w:val="lowerLetter"/>
      <w:lvlText w:val="%2."/>
      <w:lvlJc w:val="left"/>
      <w:pPr>
        <w:tabs>
          <w:tab w:val="num" w:pos="1440"/>
        </w:tabs>
        <w:ind w:left="1440" w:hanging="360"/>
      </w:pPr>
    </w:lvl>
    <w:lvl w:ilvl="2" w:tplc="DB3C429A" w:tentative="1">
      <w:start w:val="1"/>
      <w:numFmt w:val="lowerRoman"/>
      <w:lvlText w:val="%3."/>
      <w:lvlJc w:val="right"/>
      <w:pPr>
        <w:tabs>
          <w:tab w:val="num" w:pos="2160"/>
        </w:tabs>
        <w:ind w:left="2160" w:hanging="180"/>
      </w:pPr>
    </w:lvl>
    <w:lvl w:ilvl="3" w:tplc="74266E96" w:tentative="1">
      <w:start w:val="1"/>
      <w:numFmt w:val="decimal"/>
      <w:lvlText w:val="%4."/>
      <w:lvlJc w:val="left"/>
      <w:pPr>
        <w:tabs>
          <w:tab w:val="num" w:pos="2880"/>
        </w:tabs>
        <w:ind w:left="2880" w:hanging="360"/>
      </w:pPr>
    </w:lvl>
    <w:lvl w:ilvl="4" w:tplc="C854E27A" w:tentative="1">
      <w:start w:val="1"/>
      <w:numFmt w:val="lowerLetter"/>
      <w:lvlText w:val="%5."/>
      <w:lvlJc w:val="left"/>
      <w:pPr>
        <w:tabs>
          <w:tab w:val="num" w:pos="3600"/>
        </w:tabs>
        <w:ind w:left="3600" w:hanging="360"/>
      </w:pPr>
    </w:lvl>
    <w:lvl w:ilvl="5" w:tplc="E87C7252" w:tentative="1">
      <w:start w:val="1"/>
      <w:numFmt w:val="lowerRoman"/>
      <w:lvlText w:val="%6."/>
      <w:lvlJc w:val="right"/>
      <w:pPr>
        <w:tabs>
          <w:tab w:val="num" w:pos="4320"/>
        </w:tabs>
        <w:ind w:left="4320" w:hanging="180"/>
      </w:pPr>
    </w:lvl>
    <w:lvl w:ilvl="6" w:tplc="347857B4" w:tentative="1">
      <w:start w:val="1"/>
      <w:numFmt w:val="decimal"/>
      <w:lvlText w:val="%7."/>
      <w:lvlJc w:val="left"/>
      <w:pPr>
        <w:tabs>
          <w:tab w:val="num" w:pos="5040"/>
        </w:tabs>
        <w:ind w:left="5040" w:hanging="360"/>
      </w:pPr>
    </w:lvl>
    <w:lvl w:ilvl="7" w:tplc="2C6EDC1A" w:tentative="1">
      <w:start w:val="1"/>
      <w:numFmt w:val="lowerLetter"/>
      <w:lvlText w:val="%8."/>
      <w:lvlJc w:val="left"/>
      <w:pPr>
        <w:tabs>
          <w:tab w:val="num" w:pos="5760"/>
        </w:tabs>
        <w:ind w:left="5760" w:hanging="360"/>
      </w:pPr>
    </w:lvl>
    <w:lvl w:ilvl="8" w:tplc="8DC8C21A" w:tentative="1">
      <w:start w:val="1"/>
      <w:numFmt w:val="lowerRoman"/>
      <w:lvlText w:val="%9."/>
      <w:lvlJc w:val="right"/>
      <w:pPr>
        <w:tabs>
          <w:tab w:val="num" w:pos="6480"/>
        </w:tabs>
        <w:ind w:left="6480" w:hanging="180"/>
      </w:pPr>
    </w:lvl>
  </w:abstractNum>
  <w:abstractNum w:abstractNumId="30" w15:restartNumberingAfterBreak="0">
    <w:nsid w:val="4133047C"/>
    <w:multiLevelType w:val="multilevel"/>
    <w:tmpl w:val="FDE83DFA"/>
    <w:lvl w:ilvl="0">
      <w:start w:val="1"/>
      <w:numFmt w:val="bullet"/>
      <w:lvlText w:val="-"/>
      <w:lvlJc w:val="left"/>
      <w:pPr>
        <w:tabs>
          <w:tab w:val="num" w:pos="1068"/>
        </w:tabs>
        <w:ind w:left="1068" w:hanging="360"/>
      </w:pPr>
      <w:rPr>
        <w:rFonts w:ascii="Times New Roman" w:eastAsia="Times New Roman" w:hAnsi="Times New Roman" w:cs="Times New Roman" w:hint="default"/>
      </w:rPr>
    </w:lvl>
    <w:lvl w:ilvl="1">
      <w:start w:val="4"/>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4552FB2"/>
    <w:multiLevelType w:val="multilevel"/>
    <w:tmpl w:val="119ABC3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2" w15:restartNumberingAfterBreak="0">
    <w:nsid w:val="4B6D6BF5"/>
    <w:multiLevelType w:val="multilevel"/>
    <w:tmpl w:val="119ABC3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3" w15:restartNumberingAfterBreak="0">
    <w:nsid w:val="508F54F2"/>
    <w:multiLevelType w:val="multilevel"/>
    <w:tmpl w:val="066A8310"/>
    <w:lvl w:ilvl="0">
      <w:start w:val="3"/>
      <w:numFmt w:val="decimal"/>
      <w:lvlText w:val="%1"/>
      <w:lvlJc w:val="left"/>
      <w:pPr>
        <w:tabs>
          <w:tab w:val="num" w:pos="615"/>
        </w:tabs>
        <w:ind w:left="615" w:hanging="615"/>
      </w:pPr>
      <w:rPr>
        <w:rFonts w:hint="default"/>
      </w:rPr>
    </w:lvl>
    <w:lvl w:ilvl="1">
      <w:start w:val="3"/>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3"/>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3094F1C"/>
    <w:multiLevelType w:val="multilevel"/>
    <w:tmpl w:val="4B962D16"/>
    <w:lvl w:ilvl="0">
      <w:start w:val="1"/>
      <w:numFmt w:val="decimal"/>
      <w:lvlText w:val="%1"/>
      <w:lvlJc w:val="left"/>
      <w:pPr>
        <w:tabs>
          <w:tab w:val="num" w:pos="990"/>
        </w:tabs>
        <w:ind w:left="990" w:hanging="990"/>
      </w:pPr>
      <w:rPr>
        <w:rFonts w:hint="default"/>
      </w:rPr>
    </w:lvl>
    <w:lvl w:ilvl="1">
      <w:start w:val="2"/>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53BC121E"/>
    <w:multiLevelType w:val="hybridMultilevel"/>
    <w:tmpl w:val="9DD0B45C"/>
    <w:lvl w:ilvl="0" w:tplc="E57097B6">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5B44794F"/>
    <w:multiLevelType w:val="hybridMultilevel"/>
    <w:tmpl w:val="5CF22514"/>
    <w:lvl w:ilvl="0" w:tplc="1C1EFE46">
      <w:start w:val="1"/>
      <w:numFmt w:val="lowerRoman"/>
      <w:lvlText w:val="%1."/>
      <w:lvlJc w:val="left"/>
      <w:pPr>
        <w:ind w:left="1854" w:hanging="720"/>
      </w:pPr>
    </w:lvl>
    <w:lvl w:ilvl="1" w:tplc="04160019">
      <w:start w:val="1"/>
      <w:numFmt w:val="lowerLetter"/>
      <w:lvlText w:val="%2."/>
      <w:lvlJc w:val="left"/>
      <w:pPr>
        <w:ind w:left="2214" w:hanging="360"/>
      </w:pPr>
    </w:lvl>
    <w:lvl w:ilvl="2" w:tplc="0416001B">
      <w:start w:val="1"/>
      <w:numFmt w:val="lowerRoman"/>
      <w:lvlText w:val="%3."/>
      <w:lvlJc w:val="right"/>
      <w:pPr>
        <w:ind w:left="2934" w:hanging="180"/>
      </w:pPr>
    </w:lvl>
    <w:lvl w:ilvl="3" w:tplc="0416000F">
      <w:start w:val="1"/>
      <w:numFmt w:val="decimal"/>
      <w:lvlText w:val="%4."/>
      <w:lvlJc w:val="left"/>
      <w:pPr>
        <w:ind w:left="3654" w:hanging="360"/>
      </w:pPr>
    </w:lvl>
    <w:lvl w:ilvl="4" w:tplc="04160019">
      <w:start w:val="1"/>
      <w:numFmt w:val="lowerLetter"/>
      <w:lvlText w:val="%5."/>
      <w:lvlJc w:val="left"/>
      <w:pPr>
        <w:ind w:left="4374" w:hanging="360"/>
      </w:pPr>
    </w:lvl>
    <w:lvl w:ilvl="5" w:tplc="0416001B">
      <w:start w:val="1"/>
      <w:numFmt w:val="lowerRoman"/>
      <w:lvlText w:val="%6."/>
      <w:lvlJc w:val="right"/>
      <w:pPr>
        <w:ind w:left="5094" w:hanging="180"/>
      </w:pPr>
    </w:lvl>
    <w:lvl w:ilvl="6" w:tplc="0416000F">
      <w:start w:val="1"/>
      <w:numFmt w:val="decimal"/>
      <w:lvlText w:val="%7."/>
      <w:lvlJc w:val="left"/>
      <w:pPr>
        <w:ind w:left="5814" w:hanging="360"/>
      </w:pPr>
    </w:lvl>
    <w:lvl w:ilvl="7" w:tplc="04160019">
      <w:start w:val="1"/>
      <w:numFmt w:val="lowerLetter"/>
      <w:lvlText w:val="%8."/>
      <w:lvlJc w:val="left"/>
      <w:pPr>
        <w:ind w:left="6534" w:hanging="360"/>
      </w:pPr>
    </w:lvl>
    <w:lvl w:ilvl="8" w:tplc="0416001B">
      <w:start w:val="1"/>
      <w:numFmt w:val="lowerRoman"/>
      <w:lvlText w:val="%9."/>
      <w:lvlJc w:val="right"/>
      <w:pPr>
        <w:ind w:left="7254" w:hanging="180"/>
      </w:pPr>
    </w:lvl>
  </w:abstractNum>
  <w:abstractNum w:abstractNumId="37" w15:restartNumberingAfterBreak="0">
    <w:nsid w:val="5C1A0C10"/>
    <w:multiLevelType w:val="multilevel"/>
    <w:tmpl w:val="5094D1A8"/>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5C3E6E5E"/>
    <w:multiLevelType w:val="singleLevel"/>
    <w:tmpl w:val="D5AE146C"/>
    <w:lvl w:ilvl="0">
      <w:start w:val="3"/>
      <w:numFmt w:val="bullet"/>
      <w:lvlText w:val="-"/>
      <w:lvlJc w:val="left"/>
      <w:pPr>
        <w:tabs>
          <w:tab w:val="num" w:pos="1211"/>
        </w:tabs>
        <w:ind w:left="1211" w:hanging="360"/>
      </w:pPr>
      <w:rPr>
        <w:rFonts w:ascii="Times New Roman" w:hAnsi="Times New Roman" w:hint="default"/>
      </w:rPr>
    </w:lvl>
  </w:abstractNum>
  <w:abstractNum w:abstractNumId="39" w15:restartNumberingAfterBreak="0">
    <w:nsid w:val="649C065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20C78D0"/>
    <w:multiLevelType w:val="hybridMultilevel"/>
    <w:tmpl w:val="2E967F5E"/>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41" w15:restartNumberingAfterBreak="0">
    <w:nsid w:val="7211AF34"/>
    <w:multiLevelType w:val="hybridMultilevel"/>
    <w:tmpl w:val="6ACCB0AA"/>
    <w:lvl w:ilvl="0" w:tplc="F20EBA8A">
      <w:start w:val="1"/>
      <w:numFmt w:val="decimal"/>
      <w:lvlText w:val="%1."/>
      <w:lvlJc w:val="left"/>
      <w:pPr>
        <w:ind w:left="720" w:hanging="360"/>
      </w:pPr>
    </w:lvl>
    <w:lvl w:ilvl="1" w:tplc="D69A7C4E">
      <w:start w:val="1"/>
      <w:numFmt w:val="decimal"/>
      <w:lvlText w:val="%2.1."/>
      <w:lvlJc w:val="left"/>
      <w:pPr>
        <w:ind w:left="1440" w:hanging="360"/>
      </w:pPr>
    </w:lvl>
    <w:lvl w:ilvl="2" w:tplc="59A4623A">
      <w:start w:val="1"/>
      <w:numFmt w:val="lowerRoman"/>
      <w:lvlText w:val="%3."/>
      <w:lvlJc w:val="right"/>
      <w:pPr>
        <w:ind w:left="2160" w:hanging="180"/>
      </w:pPr>
    </w:lvl>
    <w:lvl w:ilvl="3" w:tplc="B680D5A8">
      <w:start w:val="1"/>
      <w:numFmt w:val="decimal"/>
      <w:lvlText w:val="%4."/>
      <w:lvlJc w:val="left"/>
      <w:pPr>
        <w:ind w:left="2880" w:hanging="360"/>
      </w:pPr>
    </w:lvl>
    <w:lvl w:ilvl="4" w:tplc="05608D90">
      <w:start w:val="1"/>
      <w:numFmt w:val="lowerLetter"/>
      <w:lvlText w:val="%5."/>
      <w:lvlJc w:val="left"/>
      <w:pPr>
        <w:ind w:left="3600" w:hanging="360"/>
      </w:pPr>
    </w:lvl>
    <w:lvl w:ilvl="5" w:tplc="7874826C">
      <w:start w:val="1"/>
      <w:numFmt w:val="lowerRoman"/>
      <w:lvlText w:val="%6."/>
      <w:lvlJc w:val="right"/>
      <w:pPr>
        <w:ind w:left="4320" w:hanging="180"/>
      </w:pPr>
    </w:lvl>
    <w:lvl w:ilvl="6" w:tplc="06600DF4">
      <w:start w:val="1"/>
      <w:numFmt w:val="decimal"/>
      <w:lvlText w:val="%7."/>
      <w:lvlJc w:val="left"/>
      <w:pPr>
        <w:ind w:left="5040" w:hanging="360"/>
      </w:pPr>
    </w:lvl>
    <w:lvl w:ilvl="7" w:tplc="9BA820CA">
      <w:start w:val="1"/>
      <w:numFmt w:val="lowerLetter"/>
      <w:lvlText w:val="%8."/>
      <w:lvlJc w:val="left"/>
      <w:pPr>
        <w:ind w:left="5760" w:hanging="360"/>
      </w:pPr>
    </w:lvl>
    <w:lvl w:ilvl="8" w:tplc="4078B88E">
      <w:start w:val="1"/>
      <w:numFmt w:val="lowerRoman"/>
      <w:lvlText w:val="%9."/>
      <w:lvlJc w:val="right"/>
      <w:pPr>
        <w:ind w:left="6480" w:hanging="180"/>
      </w:pPr>
    </w:lvl>
  </w:abstractNum>
  <w:abstractNum w:abstractNumId="42" w15:restartNumberingAfterBreak="0">
    <w:nsid w:val="727F4539"/>
    <w:multiLevelType w:val="multilevel"/>
    <w:tmpl w:val="D37A7EEA"/>
    <w:lvl w:ilvl="0">
      <w:start w:val="8"/>
      <w:numFmt w:val="decimal"/>
      <w:lvlText w:val="%1"/>
      <w:lvlJc w:val="left"/>
      <w:pPr>
        <w:ind w:left="360" w:hanging="360"/>
      </w:pPr>
      <w:rPr>
        <w:rFonts w:hint="default"/>
        <w:b w:val="0"/>
        <w:color w:val="000000"/>
      </w:rPr>
    </w:lvl>
    <w:lvl w:ilvl="1">
      <w:start w:val="3"/>
      <w:numFmt w:val="decimal"/>
      <w:lvlText w:val="%1.%2"/>
      <w:lvlJc w:val="left"/>
      <w:pPr>
        <w:ind w:left="360" w:hanging="360"/>
      </w:pPr>
      <w:rPr>
        <w:rFonts w:hint="default"/>
        <w:b w:val="0"/>
        <w:color w:val="000000"/>
      </w:rPr>
    </w:lvl>
    <w:lvl w:ilvl="2">
      <w:start w:val="1"/>
      <w:numFmt w:val="decimal"/>
      <w:lvlText w:val="%1.%2.%3"/>
      <w:lvlJc w:val="left"/>
      <w:pPr>
        <w:ind w:left="720" w:hanging="720"/>
      </w:pPr>
      <w:rPr>
        <w:rFonts w:hint="default"/>
        <w:b w:val="0"/>
        <w:color w:val="000000"/>
      </w:rPr>
    </w:lvl>
    <w:lvl w:ilvl="3">
      <w:start w:val="1"/>
      <w:numFmt w:val="decimal"/>
      <w:lvlText w:val="%1.%2.%3.%4"/>
      <w:lvlJc w:val="left"/>
      <w:pPr>
        <w:ind w:left="720" w:hanging="72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43" w15:restartNumberingAfterBreak="0">
    <w:nsid w:val="74ED0150"/>
    <w:multiLevelType w:val="multilevel"/>
    <w:tmpl w:val="FDE83DFA"/>
    <w:lvl w:ilvl="0">
      <w:start w:val="1"/>
      <w:numFmt w:val="decimal"/>
      <w:lvlText w:val="%1"/>
      <w:lvlJc w:val="left"/>
      <w:pPr>
        <w:tabs>
          <w:tab w:val="num" w:pos="705"/>
        </w:tabs>
        <w:ind w:left="705" w:hanging="705"/>
      </w:pPr>
      <w:rPr>
        <w:rFonts w:hint="default"/>
      </w:rPr>
    </w:lvl>
    <w:lvl w:ilvl="1">
      <w:start w:val="4"/>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5" w15:restartNumberingAfterBreak="0">
    <w:nsid w:val="78D302DD"/>
    <w:multiLevelType w:val="multilevel"/>
    <w:tmpl w:val="119ABC30"/>
    <w:lvl w:ilvl="0">
      <w:start w:val="1"/>
      <w:numFmt w:val="decimal"/>
      <w:pStyle w:val="pargrafo"/>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6" w15:restartNumberingAfterBreak="0">
    <w:nsid w:val="79DA6D6A"/>
    <w:multiLevelType w:val="multilevel"/>
    <w:tmpl w:val="A48CFC1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FD42C56"/>
    <w:multiLevelType w:val="hybridMultilevel"/>
    <w:tmpl w:val="10562A6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1651669592">
    <w:abstractNumId w:val="24"/>
  </w:num>
  <w:num w:numId="2" w16cid:durableId="2075204454">
    <w:abstractNumId w:val="17"/>
  </w:num>
  <w:num w:numId="3" w16cid:durableId="1027411487">
    <w:abstractNumId w:val="19"/>
  </w:num>
  <w:num w:numId="4" w16cid:durableId="924997225">
    <w:abstractNumId w:val="9"/>
  </w:num>
  <w:num w:numId="5" w16cid:durableId="469447793">
    <w:abstractNumId w:val="41"/>
  </w:num>
  <w:num w:numId="6" w16cid:durableId="1151140551">
    <w:abstractNumId w:val="2"/>
  </w:num>
  <w:num w:numId="7" w16cid:durableId="1005519891">
    <w:abstractNumId w:val="0"/>
  </w:num>
  <w:num w:numId="8" w16cid:durableId="1848865513">
    <w:abstractNumId w:val="44"/>
  </w:num>
  <w:num w:numId="9" w16cid:durableId="683357505">
    <w:abstractNumId w:val="12"/>
  </w:num>
  <w:num w:numId="10" w16cid:durableId="947590778">
    <w:abstractNumId w:val="38"/>
  </w:num>
  <w:num w:numId="11" w16cid:durableId="121851366">
    <w:abstractNumId w:val="28"/>
  </w:num>
  <w:num w:numId="12" w16cid:durableId="841893106">
    <w:abstractNumId w:val="45"/>
  </w:num>
  <w:num w:numId="13" w16cid:durableId="840121132">
    <w:abstractNumId w:val="34"/>
  </w:num>
  <w:num w:numId="14" w16cid:durableId="1115756598">
    <w:abstractNumId w:val="15"/>
  </w:num>
  <w:num w:numId="15" w16cid:durableId="402677654">
    <w:abstractNumId w:val="11"/>
  </w:num>
  <w:num w:numId="16" w16cid:durableId="893271472">
    <w:abstractNumId w:val="29"/>
  </w:num>
  <w:num w:numId="17" w16cid:durableId="1447001894">
    <w:abstractNumId w:val="37"/>
  </w:num>
  <w:num w:numId="18" w16cid:durableId="976303408">
    <w:abstractNumId w:val="43"/>
  </w:num>
  <w:num w:numId="19" w16cid:durableId="788009910">
    <w:abstractNumId w:val="30"/>
  </w:num>
  <w:num w:numId="20" w16cid:durableId="1614053211">
    <w:abstractNumId w:val="26"/>
  </w:num>
  <w:num w:numId="21" w16cid:durableId="354044794">
    <w:abstractNumId w:val="16"/>
  </w:num>
  <w:num w:numId="22" w16cid:durableId="11249270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05121301">
    <w:abstractNumId w:val="33"/>
  </w:num>
  <w:num w:numId="24" w16cid:durableId="1216048437">
    <w:abstractNumId w:val="20"/>
  </w:num>
  <w:num w:numId="25" w16cid:durableId="1212884745">
    <w:abstractNumId w:val="3"/>
  </w:num>
  <w:num w:numId="26" w16cid:durableId="1172142007">
    <w:abstractNumId w:val="27"/>
  </w:num>
  <w:num w:numId="27" w16cid:durableId="127358215">
    <w:abstractNumId w:val="47"/>
  </w:num>
  <w:num w:numId="28" w16cid:durableId="1097407938">
    <w:abstractNumId w:val="6"/>
  </w:num>
  <w:num w:numId="29" w16cid:durableId="1085997105">
    <w:abstractNumId w:val="32"/>
  </w:num>
  <w:num w:numId="30" w16cid:durableId="283998722">
    <w:abstractNumId w:val="4"/>
  </w:num>
  <w:num w:numId="31" w16cid:durableId="1813205518">
    <w:abstractNumId w:val="31"/>
  </w:num>
  <w:num w:numId="32" w16cid:durableId="496113829">
    <w:abstractNumId w:val="5"/>
  </w:num>
  <w:num w:numId="33" w16cid:durableId="474569899">
    <w:abstractNumId w:val="13"/>
  </w:num>
  <w:num w:numId="34" w16cid:durableId="1411462401">
    <w:abstractNumId w:val="1"/>
  </w:num>
  <w:num w:numId="35" w16cid:durableId="532576953">
    <w:abstractNumId w:val="1"/>
    <w:lvlOverride w:ilvl="0">
      <w:startOverride w:val="3"/>
    </w:lvlOverride>
    <w:lvlOverride w:ilvl="1">
      <w:startOverride w:val="5"/>
    </w:lvlOverride>
    <w:lvlOverride w:ilvl="2">
      <w:startOverride w:val="2"/>
    </w:lvlOverride>
  </w:num>
  <w:num w:numId="36" w16cid:durableId="1437359177">
    <w:abstractNumId w:val="7"/>
  </w:num>
  <w:num w:numId="37" w16cid:durableId="549348350">
    <w:abstractNumId w:val="10"/>
  </w:num>
  <w:num w:numId="38" w16cid:durableId="1438989229">
    <w:abstractNumId w:val="42"/>
  </w:num>
  <w:num w:numId="39" w16cid:durableId="6628973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0647506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12100809">
    <w:abstractNumId w:val="46"/>
  </w:num>
  <w:num w:numId="42" w16cid:durableId="1022584973">
    <w:abstractNumId w:val="35"/>
  </w:num>
  <w:num w:numId="43" w16cid:durableId="1008021641">
    <w:abstractNumId w:val="8"/>
  </w:num>
  <w:num w:numId="44" w16cid:durableId="769162530">
    <w:abstractNumId w:val="39"/>
  </w:num>
  <w:num w:numId="45" w16cid:durableId="1126435679">
    <w:abstractNumId w:val="18"/>
  </w:num>
  <w:num w:numId="46" w16cid:durableId="764494277">
    <w:abstractNumId w:val="22"/>
  </w:num>
  <w:num w:numId="47" w16cid:durableId="691686677">
    <w:abstractNumId w:val="40"/>
  </w:num>
  <w:num w:numId="48" w16cid:durableId="205266319">
    <w:abstractNumId w:val="25"/>
  </w:num>
  <w:num w:numId="49" w16cid:durableId="742725985">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B38"/>
    <w:rsid w:val="00007AB4"/>
    <w:rsid w:val="00033E5F"/>
    <w:rsid w:val="000433C4"/>
    <w:rsid w:val="00045EEF"/>
    <w:rsid w:val="0004790E"/>
    <w:rsid w:val="000572E9"/>
    <w:rsid w:val="0007173D"/>
    <w:rsid w:val="00073D88"/>
    <w:rsid w:val="00081A8D"/>
    <w:rsid w:val="000A0F99"/>
    <w:rsid w:val="000C431E"/>
    <w:rsid w:val="000E1DE2"/>
    <w:rsid w:val="000E318D"/>
    <w:rsid w:val="000F144C"/>
    <w:rsid w:val="000F7593"/>
    <w:rsid w:val="000F778F"/>
    <w:rsid w:val="00100532"/>
    <w:rsid w:val="00100EB1"/>
    <w:rsid w:val="00106AE0"/>
    <w:rsid w:val="00111151"/>
    <w:rsid w:val="001146FE"/>
    <w:rsid w:val="00114F87"/>
    <w:rsid w:val="00115840"/>
    <w:rsid w:val="00115EAC"/>
    <w:rsid w:val="00142A37"/>
    <w:rsid w:val="00150F7B"/>
    <w:rsid w:val="001512E7"/>
    <w:rsid w:val="00161353"/>
    <w:rsid w:val="00166C2C"/>
    <w:rsid w:val="0017198E"/>
    <w:rsid w:val="00175564"/>
    <w:rsid w:val="001762FF"/>
    <w:rsid w:val="0018131B"/>
    <w:rsid w:val="0018769B"/>
    <w:rsid w:val="00190EBA"/>
    <w:rsid w:val="001946C7"/>
    <w:rsid w:val="001A2753"/>
    <w:rsid w:val="001A5920"/>
    <w:rsid w:val="001C526F"/>
    <w:rsid w:val="001C7D72"/>
    <w:rsid w:val="001D125E"/>
    <w:rsid w:val="001D1E0B"/>
    <w:rsid w:val="001D44F7"/>
    <w:rsid w:val="001E359C"/>
    <w:rsid w:val="001F67A4"/>
    <w:rsid w:val="00210154"/>
    <w:rsid w:val="0022030B"/>
    <w:rsid w:val="00227EDD"/>
    <w:rsid w:val="00230D0D"/>
    <w:rsid w:val="00233CF9"/>
    <w:rsid w:val="00241CC0"/>
    <w:rsid w:val="0024772B"/>
    <w:rsid w:val="0026111D"/>
    <w:rsid w:val="00263FB4"/>
    <w:rsid w:val="00290241"/>
    <w:rsid w:val="00291CE5"/>
    <w:rsid w:val="00294209"/>
    <w:rsid w:val="00295FDE"/>
    <w:rsid w:val="002B2DDB"/>
    <w:rsid w:val="002C1B43"/>
    <w:rsid w:val="002D05C5"/>
    <w:rsid w:val="002D2064"/>
    <w:rsid w:val="002D7C5B"/>
    <w:rsid w:val="002E1B9C"/>
    <w:rsid w:val="002F1476"/>
    <w:rsid w:val="002F55A6"/>
    <w:rsid w:val="00310EE8"/>
    <w:rsid w:val="00323AFE"/>
    <w:rsid w:val="0032735B"/>
    <w:rsid w:val="00327F10"/>
    <w:rsid w:val="003314A3"/>
    <w:rsid w:val="0033169A"/>
    <w:rsid w:val="0033433B"/>
    <w:rsid w:val="00342E1D"/>
    <w:rsid w:val="00345C9F"/>
    <w:rsid w:val="003464A1"/>
    <w:rsid w:val="003604D4"/>
    <w:rsid w:val="003760B6"/>
    <w:rsid w:val="00381321"/>
    <w:rsid w:val="00391B8B"/>
    <w:rsid w:val="003A65FF"/>
    <w:rsid w:val="003B0166"/>
    <w:rsid w:val="003B72CA"/>
    <w:rsid w:val="003D035A"/>
    <w:rsid w:val="003D1116"/>
    <w:rsid w:val="003D3DFE"/>
    <w:rsid w:val="003D6CD2"/>
    <w:rsid w:val="003E2F68"/>
    <w:rsid w:val="003F010F"/>
    <w:rsid w:val="003F704B"/>
    <w:rsid w:val="0040791F"/>
    <w:rsid w:val="0042354F"/>
    <w:rsid w:val="00434005"/>
    <w:rsid w:val="004343F2"/>
    <w:rsid w:val="00444177"/>
    <w:rsid w:val="00470029"/>
    <w:rsid w:val="00471343"/>
    <w:rsid w:val="004774D8"/>
    <w:rsid w:val="0048128E"/>
    <w:rsid w:val="004866EF"/>
    <w:rsid w:val="00490FC9"/>
    <w:rsid w:val="004A0561"/>
    <w:rsid w:val="004B3030"/>
    <w:rsid w:val="004C2259"/>
    <w:rsid w:val="004C4D10"/>
    <w:rsid w:val="004D443C"/>
    <w:rsid w:val="004D4681"/>
    <w:rsid w:val="004D6C34"/>
    <w:rsid w:val="004E76F9"/>
    <w:rsid w:val="00501E60"/>
    <w:rsid w:val="00502A7F"/>
    <w:rsid w:val="00503828"/>
    <w:rsid w:val="005121E2"/>
    <w:rsid w:val="0051551D"/>
    <w:rsid w:val="005302E7"/>
    <w:rsid w:val="00532C65"/>
    <w:rsid w:val="00541353"/>
    <w:rsid w:val="00542111"/>
    <w:rsid w:val="00543346"/>
    <w:rsid w:val="00554D30"/>
    <w:rsid w:val="00561676"/>
    <w:rsid w:val="00571820"/>
    <w:rsid w:val="00571AB1"/>
    <w:rsid w:val="00576C10"/>
    <w:rsid w:val="005779F4"/>
    <w:rsid w:val="005807E2"/>
    <w:rsid w:val="0058360A"/>
    <w:rsid w:val="005841BB"/>
    <w:rsid w:val="00586CF5"/>
    <w:rsid w:val="005A0DDB"/>
    <w:rsid w:val="005A2AC2"/>
    <w:rsid w:val="005B7A37"/>
    <w:rsid w:val="005C26DF"/>
    <w:rsid w:val="005C60B8"/>
    <w:rsid w:val="005D6C4B"/>
    <w:rsid w:val="005E679C"/>
    <w:rsid w:val="005F2375"/>
    <w:rsid w:val="005F7521"/>
    <w:rsid w:val="0060411A"/>
    <w:rsid w:val="00617C5E"/>
    <w:rsid w:val="00623979"/>
    <w:rsid w:val="00624F50"/>
    <w:rsid w:val="00633439"/>
    <w:rsid w:val="00635179"/>
    <w:rsid w:val="0064685F"/>
    <w:rsid w:val="00651C74"/>
    <w:rsid w:val="006738B7"/>
    <w:rsid w:val="006837AC"/>
    <w:rsid w:val="00691B4C"/>
    <w:rsid w:val="00696480"/>
    <w:rsid w:val="006A72BA"/>
    <w:rsid w:val="006B4374"/>
    <w:rsid w:val="006B4CBD"/>
    <w:rsid w:val="006B6322"/>
    <w:rsid w:val="006D4556"/>
    <w:rsid w:val="006E0ADE"/>
    <w:rsid w:val="006E2236"/>
    <w:rsid w:val="006E66DA"/>
    <w:rsid w:val="007002FC"/>
    <w:rsid w:val="007043E3"/>
    <w:rsid w:val="00714D4F"/>
    <w:rsid w:val="00720ABD"/>
    <w:rsid w:val="00727F13"/>
    <w:rsid w:val="00732ED4"/>
    <w:rsid w:val="007405F0"/>
    <w:rsid w:val="007537C3"/>
    <w:rsid w:val="00762F2C"/>
    <w:rsid w:val="00764E80"/>
    <w:rsid w:val="00770EFA"/>
    <w:rsid w:val="00772629"/>
    <w:rsid w:val="0077520F"/>
    <w:rsid w:val="00776875"/>
    <w:rsid w:val="00785C76"/>
    <w:rsid w:val="007A1116"/>
    <w:rsid w:val="007A4D59"/>
    <w:rsid w:val="007A5176"/>
    <w:rsid w:val="007C1297"/>
    <w:rsid w:val="007C3941"/>
    <w:rsid w:val="007D7481"/>
    <w:rsid w:val="007E2BAC"/>
    <w:rsid w:val="007E4BE5"/>
    <w:rsid w:val="007F3E0D"/>
    <w:rsid w:val="007F7A89"/>
    <w:rsid w:val="008174AB"/>
    <w:rsid w:val="0082084D"/>
    <w:rsid w:val="008224DF"/>
    <w:rsid w:val="00826B82"/>
    <w:rsid w:val="00835401"/>
    <w:rsid w:val="00841B83"/>
    <w:rsid w:val="00846824"/>
    <w:rsid w:val="00852626"/>
    <w:rsid w:val="008A0987"/>
    <w:rsid w:val="008A38F5"/>
    <w:rsid w:val="008A3C1E"/>
    <w:rsid w:val="008B0C7C"/>
    <w:rsid w:val="008C05BB"/>
    <w:rsid w:val="008D2B38"/>
    <w:rsid w:val="008D42E2"/>
    <w:rsid w:val="008E2D8F"/>
    <w:rsid w:val="008E3C07"/>
    <w:rsid w:val="00903B53"/>
    <w:rsid w:val="009043DD"/>
    <w:rsid w:val="00931BDB"/>
    <w:rsid w:val="00932EB2"/>
    <w:rsid w:val="00933343"/>
    <w:rsid w:val="00934D3F"/>
    <w:rsid w:val="00940FA6"/>
    <w:rsid w:val="00945A3B"/>
    <w:rsid w:val="0095325D"/>
    <w:rsid w:val="009540DD"/>
    <w:rsid w:val="00956EBA"/>
    <w:rsid w:val="00957AC7"/>
    <w:rsid w:val="0096273B"/>
    <w:rsid w:val="00966D5B"/>
    <w:rsid w:val="00976362"/>
    <w:rsid w:val="00982E6A"/>
    <w:rsid w:val="00995E8B"/>
    <w:rsid w:val="00996BE5"/>
    <w:rsid w:val="009B56B4"/>
    <w:rsid w:val="009B5A18"/>
    <w:rsid w:val="009B73C9"/>
    <w:rsid w:val="009E1944"/>
    <w:rsid w:val="009E7026"/>
    <w:rsid w:val="009F1557"/>
    <w:rsid w:val="009F55D2"/>
    <w:rsid w:val="009F60E7"/>
    <w:rsid w:val="00A046CA"/>
    <w:rsid w:val="00A12CDF"/>
    <w:rsid w:val="00A31565"/>
    <w:rsid w:val="00A33145"/>
    <w:rsid w:val="00A36287"/>
    <w:rsid w:val="00A66E16"/>
    <w:rsid w:val="00A67B2E"/>
    <w:rsid w:val="00A772BD"/>
    <w:rsid w:val="00A85735"/>
    <w:rsid w:val="00A97A35"/>
    <w:rsid w:val="00AA438F"/>
    <w:rsid w:val="00AA5FCA"/>
    <w:rsid w:val="00AB02D8"/>
    <w:rsid w:val="00AC4597"/>
    <w:rsid w:val="00AD431A"/>
    <w:rsid w:val="00AD7FC9"/>
    <w:rsid w:val="00B045CE"/>
    <w:rsid w:val="00B10D7E"/>
    <w:rsid w:val="00B20C70"/>
    <w:rsid w:val="00B216E3"/>
    <w:rsid w:val="00B254BA"/>
    <w:rsid w:val="00B27BEE"/>
    <w:rsid w:val="00B41EB4"/>
    <w:rsid w:val="00B45B84"/>
    <w:rsid w:val="00B46C76"/>
    <w:rsid w:val="00B65225"/>
    <w:rsid w:val="00B67F20"/>
    <w:rsid w:val="00B913FB"/>
    <w:rsid w:val="00BA661B"/>
    <w:rsid w:val="00BB46F5"/>
    <w:rsid w:val="00BB613C"/>
    <w:rsid w:val="00BC64AD"/>
    <w:rsid w:val="00BD4402"/>
    <w:rsid w:val="00BE5991"/>
    <w:rsid w:val="00BF37BA"/>
    <w:rsid w:val="00BF7615"/>
    <w:rsid w:val="00C01B5F"/>
    <w:rsid w:val="00C0563C"/>
    <w:rsid w:val="00C1191A"/>
    <w:rsid w:val="00C14C54"/>
    <w:rsid w:val="00C30F3A"/>
    <w:rsid w:val="00C316CF"/>
    <w:rsid w:val="00C31F32"/>
    <w:rsid w:val="00C36329"/>
    <w:rsid w:val="00C50A3E"/>
    <w:rsid w:val="00C64424"/>
    <w:rsid w:val="00C71512"/>
    <w:rsid w:val="00C72CA3"/>
    <w:rsid w:val="00C81860"/>
    <w:rsid w:val="00C8372B"/>
    <w:rsid w:val="00C934BA"/>
    <w:rsid w:val="00CA0763"/>
    <w:rsid w:val="00CA1EB1"/>
    <w:rsid w:val="00CA74BE"/>
    <w:rsid w:val="00CB059F"/>
    <w:rsid w:val="00CB74E9"/>
    <w:rsid w:val="00CC071D"/>
    <w:rsid w:val="00CC76D6"/>
    <w:rsid w:val="00CD08D9"/>
    <w:rsid w:val="00CD2314"/>
    <w:rsid w:val="00CE0AD1"/>
    <w:rsid w:val="00CF0893"/>
    <w:rsid w:val="00CF50D6"/>
    <w:rsid w:val="00D015AE"/>
    <w:rsid w:val="00D05EDC"/>
    <w:rsid w:val="00D06674"/>
    <w:rsid w:val="00D20269"/>
    <w:rsid w:val="00D203D0"/>
    <w:rsid w:val="00D440EE"/>
    <w:rsid w:val="00D505EF"/>
    <w:rsid w:val="00D57445"/>
    <w:rsid w:val="00D8577C"/>
    <w:rsid w:val="00D97D2E"/>
    <w:rsid w:val="00DA400E"/>
    <w:rsid w:val="00DB4257"/>
    <w:rsid w:val="00DD34F8"/>
    <w:rsid w:val="00DD4731"/>
    <w:rsid w:val="00DE31FC"/>
    <w:rsid w:val="00DE3601"/>
    <w:rsid w:val="00DE3B13"/>
    <w:rsid w:val="00DE58DE"/>
    <w:rsid w:val="00E0201B"/>
    <w:rsid w:val="00E12744"/>
    <w:rsid w:val="00E17834"/>
    <w:rsid w:val="00E1798B"/>
    <w:rsid w:val="00E24263"/>
    <w:rsid w:val="00E275A8"/>
    <w:rsid w:val="00E30BCB"/>
    <w:rsid w:val="00E36497"/>
    <w:rsid w:val="00E45DE3"/>
    <w:rsid w:val="00E54BE1"/>
    <w:rsid w:val="00E63342"/>
    <w:rsid w:val="00E80117"/>
    <w:rsid w:val="00E92542"/>
    <w:rsid w:val="00EA61AB"/>
    <w:rsid w:val="00EB15CB"/>
    <w:rsid w:val="00EB3713"/>
    <w:rsid w:val="00EC294C"/>
    <w:rsid w:val="00ED6068"/>
    <w:rsid w:val="00EE6F2F"/>
    <w:rsid w:val="00EF2CAC"/>
    <w:rsid w:val="00F0292E"/>
    <w:rsid w:val="00F04FA9"/>
    <w:rsid w:val="00F253B0"/>
    <w:rsid w:val="00F27962"/>
    <w:rsid w:val="00F32CB9"/>
    <w:rsid w:val="00F4728E"/>
    <w:rsid w:val="00F5209C"/>
    <w:rsid w:val="00F52C79"/>
    <w:rsid w:val="00F5492E"/>
    <w:rsid w:val="00F54D59"/>
    <w:rsid w:val="00F60100"/>
    <w:rsid w:val="00F71EAF"/>
    <w:rsid w:val="00F72C45"/>
    <w:rsid w:val="00F7591A"/>
    <w:rsid w:val="00F75EBF"/>
    <w:rsid w:val="00F92773"/>
    <w:rsid w:val="00F92970"/>
    <w:rsid w:val="00F93CEA"/>
    <w:rsid w:val="00F954C5"/>
    <w:rsid w:val="00F955BD"/>
    <w:rsid w:val="00F962C3"/>
    <w:rsid w:val="00FA375B"/>
    <w:rsid w:val="00FA44C2"/>
    <w:rsid w:val="00FA60BE"/>
    <w:rsid w:val="00FA77F4"/>
    <w:rsid w:val="00FB1EF4"/>
    <w:rsid w:val="00FC02C6"/>
    <w:rsid w:val="00FC77D5"/>
    <w:rsid w:val="00FD12D5"/>
    <w:rsid w:val="00FD233A"/>
    <w:rsid w:val="00FD43A1"/>
    <w:rsid w:val="00FD62B2"/>
    <w:rsid w:val="00FE20C2"/>
    <w:rsid w:val="00FE2B51"/>
    <w:rsid w:val="00FE3178"/>
    <w:rsid w:val="00FE50B9"/>
    <w:rsid w:val="00FF0CB2"/>
    <w:rsid w:val="00FF475B"/>
    <w:rsid w:val="00FF75E6"/>
    <w:rsid w:val="061AD612"/>
    <w:rsid w:val="064DF451"/>
    <w:rsid w:val="0985083E"/>
    <w:rsid w:val="0BA9D599"/>
    <w:rsid w:val="0CFB827C"/>
    <w:rsid w:val="0FC4E57A"/>
    <w:rsid w:val="103958E9"/>
    <w:rsid w:val="10FA211B"/>
    <w:rsid w:val="11BEC58D"/>
    <w:rsid w:val="1290BEB1"/>
    <w:rsid w:val="132C2560"/>
    <w:rsid w:val="134B148E"/>
    <w:rsid w:val="166DA8F7"/>
    <w:rsid w:val="16A8B58E"/>
    <w:rsid w:val="173CD776"/>
    <w:rsid w:val="1ADF2838"/>
    <w:rsid w:val="1B0A4D91"/>
    <w:rsid w:val="258B66A3"/>
    <w:rsid w:val="25C22B70"/>
    <w:rsid w:val="26267390"/>
    <w:rsid w:val="277C5AFF"/>
    <w:rsid w:val="2913C090"/>
    <w:rsid w:val="2C7BEA73"/>
    <w:rsid w:val="2D124E3B"/>
    <w:rsid w:val="2E86C428"/>
    <w:rsid w:val="2FCA302F"/>
    <w:rsid w:val="3E1699AF"/>
    <w:rsid w:val="3EB6DA43"/>
    <w:rsid w:val="3F00D8E2"/>
    <w:rsid w:val="40C9E01E"/>
    <w:rsid w:val="41159EF0"/>
    <w:rsid w:val="41B06EBC"/>
    <w:rsid w:val="4215F340"/>
    <w:rsid w:val="4399B224"/>
    <w:rsid w:val="43D4F19C"/>
    <w:rsid w:val="4655460B"/>
    <w:rsid w:val="46F0CDF4"/>
    <w:rsid w:val="47B88399"/>
    <w:rsid w:val="4A953B0A"/>
    <w:rsid w:val="57F898B9"/>
    <w:rsid w:val="5B288103"/>
    <w:rsid w:val="5B4E7025"/>
    <w:rsid w:val="6127BE99"/>
    <w:rsid w:val="6173DEC7"/>
    <w:rsid w:val="6AFC2F9F"/>
    <w:rsid w:val="6BF48EBC"/>
    <w:rsid w:val="6DC917C6"/>
    <w:rsid w:val="6E59B437"/>
    <w:rsid w:val="75DCD058"/>
    <w:rsid w:val="7B199E1C"/>
    <w:rsid w:val="7E12FCC0"/>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419088"/>
  <w15:chartTrackingRefBased/>
  <w15:docId w15:val="{50358855-3D18-4A48-8E6F-E809607DD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4681"/>
    <w:rPr>
      <w:rFonts w:ascii="Arial" w:hAnsi="Arial"/>
      <w:sz w:val="22"/>
      <w:lang w:eastAsia="pt-BR"/>
    </w:rPr>
  </w:style>
  <w:style w:type="paragraph" w:styleId="Ttulo1">
    <w:name w:val="heading 1"/>
    <w:basedOn w:val="Normal"/>
    <w:next w:val="Normal"/>
    <w:qFormat/>
    <w:pPr>
      <w:keepNext/>
      <w:spacing w:before="240" w:after="60"/>
      <w:outlineLvl w:val="0"/>
    </w:pPr>
    <w:rPr>
      <w:b/>
      <w:kern w:val="28"/>
      <w:sz w:val="28"/>
    </w:rPr>
  </w:style>
  <w:style w:type="paragraph" w:styleId="Ttulo2">
    <w:name w:val="heading 2"/>
    <w:aliases w:val="Chapter Number/Appendix Letter,chn,H2"/>
    <w:basedOn w:val="Normal"/>
    <w:next w:val="Normal"/>
    <w:qFormat/>
    <w:pPr>
      <w:keepNext/>
      <w:numPr>
        <w:ilvl w:val="1"/>
        <w:numId w:val="7"/>
      </w:numPr>
      <w:spacing w:before="240" w:after="60"/>
      <w:outlineLvl w:val="1"/>
    </w:pPr>
    <w:rPr>
      <w:b/>
      <w:i/>
      <w:sz w:val="24"/>
    </w:rPr>
  </w:style>
  <w:style w:type="paragraph" w:styleId="Ttulo3">
    <w:name w:val="heading 3"/>
    <w:basedOn w:val="Normal"/>
    <w:next w:val="Normal"/>
    <w:qFormat/>
    <w:pPr>
      <w:keepNext/>
      <w:numPr>
        <w:ilvl w:val="2"/>
        <w:numId w:val="7"/>
      </w:numPr>
      <w:spacing w:before="240" w:after="60"/>
      <w:outlineLvl w:val="2"/>
    </w:pPr>
    <w:rPr>
      <w:b/>
      <w:sz w:val="24"/>
    </w:rPr>
  </w:style>
  <w:style w:type="paragraph" w:styleId="Ttulo4">
    <w:name w:val="heading 4"/>
    <w:basedOn w:val="Normal"/>
    <w:next w:val="Normal"/>
    <w:qFormat/>
    <w:pPr>
      <w:keepNext/>
      <w:numPr>
        <w:ilvl w:val="3"/>
        <w:numId w:val="7"/>
      </w:numPr>
      <w:spacing w:before="240" w:after="60"/>
      <w:outlineLvl w:val="3"/>
    </w:pPr>
    <w:rPr>
      <w:b/>
      <w:i/>
      <w:sz w:val="24"/>
    </w:rPr>
  </w:style>
  <w:style w:type="paragraph" w:styleId="Ttulo5">
    <w:name w:val="heading 5"/>
    <w:basedOn w:val="Normal"/>
    <w:next w:val="Normal"/>
    <w:qFormat/>
    <w:pPr>
      <w:spacing w:before="240" w:after="60"/>
      <w:outlineLvl w:val="4"/>
    </w:pPr>
  </w:style>
  <w:style w:type="paragraph" w:styleId="Ttulo6">
    <w:name w:val="heading 6"/>
    <w:basedOn w:val="Normal"/>
    <w:next w:val="Normal"/>
    <w:qFormat/>
    <w:pPr>
      <w:spacing w:before="240" w:after="60"/>
      <w:outlineLvl w:val="5"/>
    </w:pPr>
    <w:rPr>
      <w:i/>
    </w:rPr>
  </w:style>
  <w:style w:type="paragraph" w:styleId="Ttulo7">
    <w:name w:val="heading 7"/>
    <w:basedOn w:val="Normal"/>
    <w:next w:val="Normal"/>
    <w:qFormat/>
    <w:pPr>
      <w:spacing w:before="240" w:after="60"/>
      <w:outlineLvl w:val="6"/>
    </w:pPr>
  </w:style>
  <w:style w:type="paragraph" w:styleId="Ttulo8">
    <w:name w:val="heading 8"/>
    <w:basedOn w:val="Normal"/>
    <w:next w:val="Normal"/>
    <w:qFormat/>
    <w:pPr>
      <w:spacing w:before="240" w:after="60"/>
      <w:outlineLvl w:val="7"/>
    </w:pPr>
    <w:rPr>
      <w:i/>
    </w:rPr>
  </w:style>
  <w:style w:type="paragraph" w:styleId="Ttulo9">
    <w:name w:val="heading 9"/>
    <w:basedOn w:val="Normal"/>
    <w:next w:val="Normal"/>
    <w:qFormat/>
    <w:pPr>
      <w:spacing w:before="240" w:after="60"/>
      <w:outlineLvl w:val="8"/>
    </w:pPr>
    <w:rPr>
      <w:i/>
      <w:sz w:val="18"/>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11">
    <w:name w:val="1.1"/>
    <w:basedOn w:val="Normal"/>
    <w:autoRedefine/>
    <w:pPr>
      <w:spacing w:before="120" w:after="120"/>
    </w:pPr>
  </w:style>
  <w:style w:type="paragraph" w:customStyle="1" w:styleId="111">
    <w:name w:val="1.1.1"/>
    <w:basedOn w:val="11"/>
    <w:autoRedefine/>
    <w:pPr>
      <w:numPr>
        <w:ilvl w:val="2"/>
        <w:numId w:val="6"/>
      </w:numPr>
    </w:pPr>
  </w:style>
  <w:style w:type="paragraph" w:customStyle="1" w:styleId="contrato">
    <w:name w:val="contrato"/>
    <w:basedOn w:val="Normal"/>
    <w:pPr>
      <w:jc w:val="both"/>
    </w:pPr>
    <w:rPr>
      <w:lang w:val="pt-PT"/>
    </w:rPr>
  </w:style>
  <w:style w:type="character" w:styleId="Hyperlink">
    <w:name w:val="Hyperlink"/>
    <w:rPr>
      <w:color w:val="0000FF"/>
      <w:u w:val="single"/>
    </w:rPr>
  </w:style>
  <w:style w:type="paragraph" w:styleId="Corpodetexto">
    <w:name w:val="Body Text"/>
    <w:basedOn w:val="Normal"/>
    <w:pPr>
      <w:jc w:val="both"/>
    </w:pPr>
    <w:rPr>
      <w:b/>
    </w:rPr>
  </w:style>
  <w:style w:type="paragraph" w:styleId="Corpodetexto2">
    <w:name w:val="Body Text 2"/>
    <w:basedOn w:val="Normal"/>
    <w:pPr>
      <w:tabs>
        <w:tab w:val="left" w:pos="851"/>
        <w:tab w:val="left" w:pos="1134"/>
      </w:tabs>
      <w:jc w:val="both"/>
    </w:pPr>
    <w:rPr>
      <w:lang w:val="pt-PT"/>
    </w:rPr>
  </w:style>
  <w:style w:type="paragraph" w:styleId="Recuodecorpodetexto">
    <w:name w:val="Body Text Indent"/>
    <w:basedOn w:val="Normal"/>
    <w:pPr>
      <w:ind w:hanging="1134"/>
      <w:jc w:val="both"/>
    </w:pPr>
  </w:style>
  <w:style w:type="paragraph" w:styleId="Recuodecorpodetexto3">
    <w:name w:val="Body Text Indent 3"/>
    <w:basedOn w:val="Normal"/>
    <w:pPr>
      <w:ind w:left="1134" w:hanging="1134"/>
      <w:jc w:val="both"/>
    </w:pPr>
  </w:style>
  <w:style w:type="paragraph" w:styleId="Textoembloco">
    <w:name w:val="Block Text"/>
    <w:basedOn w:val="Normal"/>
    <w:pPr>
      <w:ind w:left="1134" w:right="-57" w:hanging="1134"/>
      <w:jc w:val="both"/>
    </w:pPr>
    <w:rPr>
      <w:sz w:val="21"/>
    </w:rPr>
  </w:style>
  <w:style w:type="paragraph" w:styleId="Recuodecorpodetexto2">
    <w:name w:val="Body Text Indent 2"/>
    <w:basedOn w:val="Normal"/>
    <w:pPr>
      <w:tabs>
        <w:tab w:val="left" w:pos="1134"/>
      </w:tabs>
      <w:ind w:left="1134" w:hanging="1134"/>
      <w:jc w:val="both"/>
    </w:pPr>
    <w:rPr>
      <w:color w:val="FF0000"/>
      <w:sz w:val="21"/>
    </w:rPr>
  </w:style>
  <w:style w:type="paragraph" w:customStyle="1" w:styleId="ANEXO">
    <w:name w:val="ANEXO"/>
    <w:basedOn w:val="Normal"/>
    <w:pPr>
      <w:ind w:left="1134" w:hanging="1134"/>
      <w:jc w:val="both"/>
    </w:pPr>
    <w:rPr>
      <w:lang w:val="pt-PT"/>
    </w:rPr>
  </w:style>
  <w:style w:type="paragraph" w:styleId="Textodenotaderodap">
    <w:name w:val="footnote text"/>
    <w:basedOn w:val="Normal"/>
    <w:semiHidden/>
  </w:style>
  <w:style w:type="paragraph" w:customStyle="1" w:styleId="TOMADA">
    <w:name w:val="TOMADA"/>
    <w:basedOn w:val="Normal"/>
    <w:pPr>
      <w:ind w:left="964" w:hanging="964"/>
      <w:jc w:val="both"/>
    </w:pPr>
    <w:rPr>
      <w:sz w:val="18"/>
      <w:lang w:val="pt-PT"/>
    </w:rPr>
  </w:style>
  <w:style w:type="paragraph" w:styleId="Rodap">
    <w:name w:val="footer"/>
    <w:basedOn w:val="Normal"/>
    <w:pPr>
      <w:tabs>
        <w:tab w:val="center" w:pos="4419"/>
        <w:tab w:val="right" w:pos="8838"/>
      </w:tabs>
    </w:pPr>
  </w:style>
  <w:style w:type="paragraph" w:styleId="Cabealho">
    <w:name w:val="header"/>
    <w:basedOn w:val="Normal"/>
    <w:pPr>
      <w:tabs>
        <w:tab w:val="center" w:pos="4419"/>
        <w:tab w:val="right" w:pos="8838"/>
      </w:tabs>
    </w:pPr>
  </w:style>
  <w:style w:type="character" w:styleId="Nmerodepgina">
    <w:name w:val="page number"/>
    <w:basedOn w:val="Fontepargpadro"/>
  </w:style>
  <w:style w:type="paragraph" w:styleId="Legenda">
    <w:name w:val="caption"/>
    <w:basedOn w:val="Normal"/>
    <w:next w:val="Normal"/>
    <w:qFormat/>
    <w:pPr>
      <w:ind w:right="-57"/>
      <w:jc w:val="center"/>
    </w:pPr>
    <w:rPr>
      <w:b/>
    </w:rPr>
  </w:style>
  <w:style w:type="paragraph" w:styleId="Corpodetexto3">
    <w:name w:val="Body Text 3"/>
    <w:basedOn w:val="Normal"/>
    <w:pPr>
      <w:jc w:val="both"/>
    </w:pPr>
  </w:style>
  <w:style w:type="character" w:styleId="HiperlinkVisitado">
    <w:name w:val="FollowedHyperlink"/>
    <w:uiPriority w:val="99"/>
    <w:rPr>
      <w:color w:val="800080"/>
      <w:u w:val="single"/>
    </w:rPr>
  </w:style>
  <w:style w:type="paragraph" w:customStyle="1" w:styleId="MNN1">
    <w:name w:val="MNN1"/>
    <w:next w:val="Normal"/>
    <w:pPr>
      <w:numPr>
        <w:numId w:val="8"/>
      </w:numPr>
    </w:pPr>
    <w:rPr>
      <w:rFonts w:ascii="Arial" w:hAnsi="Arial"/>
      <w:noProof/>
      <w:spacing w:val="10"/>
      <w:sz w:val="18"/>
      <w:lang w:eastAsia="pt-BR"/>
    </w:rPr>
  </w:style>
  <w:style w:type="paragraph" w:customStyle="1" w:styleId="Normal3">
    <w:name w:val="Normal 3"/>
    <w:basedOn w:val="Normal"/>
    <w:pPr>
      <w:keepLines/>
      <w:numPr>
        <w:ilvl w:val="2"/>
        <w:numId w:val="9"/>
      </w:numPr>
      <w:tabs>
        <w:tab w:val="clear" w:pos="720"/>
      </w:tabs>
      <w:spacing w:before="120"/>
      <w:jc w:val="both"/>
      <w:outlineLvl w:val="2"/>
    </w:pPr>
    <w:rPr>
      <w:spacing w:val="10"/>
      <w:sz w:val="18"/>
    </w:rPr>
  </w:style>
  <w:style w:type="paragraph" w:customStyle="1" w:styleId="Normal4">
    <w:name w:val="Normal 4"/>
    <w:basedOn w:val="Normal"/>
    <w:pPr>
      <w:keepLines/>
      <w:numPr>
        <w:ilvl w:val="3"/>
        <w:numId w:val="9"/>
      </w:numPr>
      <w:tabs>
        <w:tab w:val="clear" w:pos="1080"/>
        <w:tab w:val="num" w:pos="360"/>
      </w:tabs>
      <w:spacing w:before="120"/>
      <w:jc w:val="both"/>
      <w:outlineLvl w:val="3"/>
    </w:pPr>
    <w:rPr>
      <w:spacing w:val="10"/>
      <w:sz w:val="18"/>
    </w:rPr>
  </w:style>
  <w:style w:type="paragraph" w:customStyle="1" w:styleId="Normal1">
    <w:name w:val="Normal 1"/>
    <w:basedOn w:val="Normal"/>
    <w:next w:val="Normal2"/>
    <w:pPr>
      <w:keepLines/>
      <w:numPr>
        <w:numId w:val="9"/>
      </w:numPr>
      <w:tabs>
        <w:tab w:val="clear" w:pos="360"/>
      </w:tabs>
      <w:spacing w:before="120"/>
      <w:jc w:val="both"/>
      <w:outlineLvl w:val="0"/>
    </w:pPr>
    <w:rPr>
      <w:spacing w:val="10"/>
      <w:sz w:val="18"/>
    </w:rPr>
  </w:style>
  <w:style w:type="paragraph" w:customStyle="1" w:styleId="Normal2">
    <w:name w:val="Normal 2"/>
    <w:basedOn w:val="Normal"/>
    <w:pPr>
      <w:keepLines/>
      <w:numPr>
        <w:ilvl w:val="1"/>
        <w:numId w:val="9"/>
      </w:numPr>
      <w:tabs>
        <w:tab w:val="clear" w:pos="720"/>
      </w:tabs>
      <w:spacing w:before="120"/>
      <w:jc w:val="both"/>
      <w:outlineLvl w:val="1"/>
    </w:pPr>
    <w:rPr>
      <w:spacing w:val="10"/>
      <w:sz w:val="18"/>
    </w:rPr>
  </w:style>
  <w:style w:type="paragraph" w:customStyle="1" w:styleId="Normal5">
    <w:name w:val="Normal 5"/>
    <w:basedOn w:val="Normal"/>
    <w:pPr>
      <w:keepLines/>
      <w:numPr>
        <w:ilvl w:val="4"/>
        <w:numId w:val="9"/>
      </w:numPr>
      <w:tabs>
        <w:tab w:val="clear" w:pos="1080"/>
      </w:tabs>
      <w:spacing w:before="120"/>
      <w:jc w:val="both"/>
      <w:outlineLvl w:val="4"/>
    </w:pPr>
    <w:rPr>
      <w:spacing w:val="10"/>
      <w:sz w:val="18"/>
    </w:rPr>
  </w:style>
  <w:style w:type="paragraph" w:customStyle="1" w:styleId="Normal6">
    <w:name w:val="Normal 6"/>
    <w:basedOn w:val="Normal"/>
    <w:pPr>
      <w:keepLines/>
      <w:numPr>
        <w:ilvl w:val="5"/>
        <w:numId w:val="9"/>
      </w:numPr>
      <w:tabs>
        <w:tab w:val="clear" w:pos="1080"/>
      </w:tabs>
      <w:spacing w:before="120"/>
      <w:jc w:val="both"/>
      <w:outlineLvl w:val="5"/>
    </w:pPr>
    <w:rPr>
      <w:spacing w:val="10"/>
      <w:sz w:val="18"/>
    </w:rPr>
  </w:style>
  <w:style w:type="paragraph" w:customStyle="1" w:styleId="BodyTextIndent20">
    <w:name w:val="Body Text Indent 20"/>
    <w:basedOn w:val="Normal"/>
    <w:pPr>
      <w:tabs>
        <w:tab w:val="left" w:pos="1134"/>
      </w:tabs>
      <w:ind w:left="1134" w:hanging="1134"/>
      <w:jc w:val="both"/>
    </w:pPr>
    <w:rPr>
      <w:color w:val="FF0000"/>
      <w:sz w:val="21"/>
    </w:rPr>
  </w:style>
  <w:style w:type="paragraph" w:styleId="Lista5">
    <w:name w:val="List 5"/>
    <w:basedOn w:val="Normal"/>
    <w:pPr>
      <w:ind w:left="1800" w:hanging="360"/>
    </w:pPr>
  </w:style>
  <w:style w:type="character" w:customStyle="1" w:styleId="txtcinza">
    <w:name w:val="txtcinza"/>
    <w:basedOn w:val="Fontepargpadro"/>
  </w:style>
  <w:style w:type="paragraph" w:customStyle="1" w:styleId="BlockText0">
    <w:name w:val="Block Text0"/>
    <w:basedOn w:val="Normal"/>
    <w:pPr>
      <w:ind w:left="1134" w:right="-57" w:hanging="1134"/>
      <w:jc w:val="both"/>
    </w:pPr>
    <w:rPr>
      <w:sz w:val="21"/>
    </w:rPr>
  </w:style>
  <w:style w:type="paragraph" w:styleId="Lista4">
    <w:name w:val="List 4"/>
    <w:basedOn w:val="Normal"/>
    <w:pPr>
      <w:ind w:left="1440" w:hanging="360"/>
    </w:pPr>
  </w:style>
  <w:style w:type="paragraph" w:styleId="Lista3">
    <w:name w:val="List 3"/>
    <w:basedOn w:val="Normal"/>
    <w:pPr>
      <w:ind w:left="1080" w:hanging="360"/>
    </w:pPr>
  </w:style>
  <w:style w:type="paragraph" w:customStyle="1" w:styleId="BodyTextIndent30">
    <w:name w:val="Body Text Indent 30"/>
    <w:basedOn w:val="Normal"/>
    <w:pPr>
      <w:ind w:left="1134" w:hanging="1134"/>
      <w:jc w:val="both"/>
    </w:pPr>
  </w:style>
  <w:style w:type="paragraph" w:customStyle="1" w:styleId="anexI">
    <w:name w:val="anexI"/>
    <w:basedOn w:val="Normal"/>
    <w:pPr>
      <w:ind w:left="1304" w:hanging="170"/>
      <w:jc w:val="both"/>
    </w:pPr>
    <w:rPr>
      <w:lang w:val="pt-PT"/>
    </w:rPr>
  </w:style>
  <w:style w:type="paragraph" w:customStyle="1" w:styleId="BodyText20">
    <w:name w:val="Body Text 20"/>
    <w:basedOn w:val="Normal"/>
    <w:pPr>
      <w:ind w:hanging="1134"/>
      <w:jc w:val="both"/>
    </w:pPr>
  </w:style>
  <w:style w:type="paragraph" w:styleId="Ttulo">
    <w:name w:val="Title"/>
    <w:basedOn w:val="Normal"/>
    <w:qFormat/>
    <w:pPr>
      <w:ind w:right="-121"/>
      <w:jc w:val="center"/>
    </w:pPr>
    <w:rPr>
      <w:b/>
    </w:rPr>
  </w:style>
  <w:style w:type="paragraph" w:styleId="MapadoDocumento">
    <w:name w:val="Document Map"/>
    <w:basedOn w:val="Normal"/>
    <w:semiHidden/>
    <w:pPr>
      <w:shd w:val="clear" w:color="auto" w:fill="000080"/>
    </w:pPr>
    <w:rPr>
      <w:rFonts w:ascii="Tahoma" w:hAnsi="Tahoma"/>
    </w:rPr>
  </w:style>
  <w:style w:type="paragraph" w:styleId="Subttulo">
    <w:name w:val="Subtitle"/>
    <w:basedOn w:val="Normal"/>
    <w:qFormat/>
    <w:pPr>
      <w:ind w:left="1134" w:right="-57" w:hanging="1134"/>
      <w:jc w:val="center"/>
    </w:pPr>
    <w:rPr>
      <w:b/>
    </w:rPr>
  </w:style>
  <w:style w:type="paragraph" w:styleId="Textodebalo">
    <w:name w:val="Balloon Text"/>
    <w:basedOn w:val="Normal"/>
    <w:semiHidden/>
    <w:rPr>
      <w:rFonts w:ascii="Tahoma" w:hAnsi="Tahoma" w:cs="Tahoma"/>
      <w:sz w:val="16"/>
      <w:szCs w:val="16"/>
    </w:rPr>
  </w:style>
  <w:style w:type="paragraph" w:customStyle="1" w:styleId="Ttulo20">
    <w:name w:val="Título2"/>
    <w:basedOn w:val="Normal"/>
    <w:pPr>
      <w:tabs>
        <w:tab w:val="left" w:pos="709"/>
      </w:tabs>
      <w:autoSpaceDE w:val="0"/>
      <w:autoSpaceDN w:val="0"/>
      <w:spacing w:before="80"/>
      <w:jc w:val="both"/>
    </w:pPr>
    <w:rPr>
      <w:rFonts w:cs="Arial"/>
      <w:sz w:val="24"/>
      <w:szCs w:val="24"/>
    </w:rPr>
  </w:style>
  <w:style w:type="paragraph" w:customStyle="1" w:styleId="Estilo1">
    <w:name w:val="Estilo1"/>
    <w:basedOn w:val="Normal"/>
    <w:pPr>
      <w:autoSpaceDE w:val="0"/>
      <w:autoSpaceDN w:val="0"/>
      <w:spacing w:before="80" w:after="80"/>
      <w:jc w:val="both"/>
    </w:pPr>
    <w:rPr>
      <w:rFonts w:cs="Arial"/>
      <w:sz w:val="24"/>
      <w:szCs w:val="24"/>
    </w:rPr>
  </w:style>
  <w:style w:type="paragraph" w:styleId="Listadecontinuao">
    <w:name w:val="List Continue"/>
    <w:basedOn w:val="Normal"/>
    <w:pPr>
      <w:spacing w:after="120"/>
      <w:ind w:left="283"/>
    </w:pPr>
  </w:style>
  <w:style w:type="paragraph" w:styleId="NormalWeb">
    <w:name w:val="Normal (Web)"/>
    <w:basedOn w:val="Normal"/>
    <w:pPr>
      <w:spacing w:before="100" w:beforeAutospacing="1" w:after="100" w:afterAutospacing="1"/>
    </w:pPr>
    <w:rPr>
      <w:color w:val="000000"/>
      <w:sz w:val="24"/>
      <w:szCs w:val="24"/>
    </w:rPr>
  </w:style>
  <w:style w:type="character" w:customStyle="1" w:styleId="texto">
    <w:name w:val="texto"/>
    <w:basedOn w:val="Fontepargpadro"/>
  </w:style>
  <w:style w:type="character" w:styleId="Forte">
    <w:name w:val="Strong"/>
    <w:qFormat/>
    <w:rsid w:val="0058360A"/>
    <w:rPr>
      <w:b/>
    </w:rPr>
  </w:style>
  <w:style w:type="paragraph" w:customStyle="1" w:styleId="txtcentral">
    <w:name w:val="txtcentral"/>
    <w:basedOn w:val="Normal"/>
    <w:rsid w:val="0022030B"/>
    <w:pPr>
      <w:spacing w:before="100" w:after="100"/>
    </w:pPr>
    <w:rPr>
      <w:rFonts w:ascii="Arial Unicode MS" w:eastAsia="Arial Unicode MS" w:hAnsi="Arial Unicode MS" w:hint="eastAsia"/>
      <w:sz w:val="24"/>
      <w:szCs w:val="24"/>
    </w:rPr>
  </w:style>
  <w:style w:type="paragraph" w:styleId="TextosemFormatao">
    <w:name w:val="Plain Text"/>
    <w:basedOn w:val="Normal"/>
    <w:rsid w:val="0022030B"/>
    <w:rPr>
      <w:rFonts w:ascii="Courier New" w:hAnsi="Courier New"/>
    </w:rPr>
  </w:style>
  <w:style w:type="paragraph" w:customStyle="1" w:styleId="pargrafo">
    <w:name w:val="parágrafo"/>
    <w:basedOn w:val="Normal"/>
    <w:rsid w:val="009F55D2"/>
    <w:pPr>
      <w:numPr>
        <w:numId w:val="12"/>
      </w:numPr>
      <w:jc w:val="both"/>
    </w:pPr>
    <w:rPr>
      <w:rFonts w:cs="Arial"/>
    </w:rPr>
  </w:style>
  <w:style w:type="paragraph" w:customStyle="1" w:styleId="font5">
    <w:name w:val="font5"/>
    <w:basedOn w:val="Normal"/>
    <w:rsid w:val="00B45B84"/>
    <w:pPr>
      <w:spacing w:before="100" w:beforeAutospacing="1" w:after="100" w:afterAutospacing="1"/>
    </w:pPr>
    <w:rPr>
      <w:rFonts w:ascii="Tahoma" w:hAnsi="Tahoma" w:cs="Tahoma"/>
      <w:b/>
      <w:bCs/>
      <w:color w:val="000000"/>
      <w:sz w:val="16"/>
      <w:szCs w:val="16"/>
    </w:rPr>
  </w:style>
  <w:style w:type="paragraph" w:customStyle="1" w:styleId="font6">
    <w:name w:val="font6"/>
    <w:basedOn w:val="Normal"/>
    <w:rsid w:val="00B45B84"/>
    <w:pPr>
      <w:spacing w:before="100" w:beforeAutospacing="1" w:after="100" w:afterAutospacing="1"/>
    </w:pPr>
    <w:rPr>
      <w:rFonts w:ascii="Tahoma" w:hAnsi="Tahoma" w:cs="Tahoma"/>
      <w:color w:val="000000"/>
      <w:sz w:val="16"/>
      <w:szCs w:val="16"/>
    </w:rPr>
  </w:style>
  <w:style w:type="paragraph" w:customStyle="1" w:styleId="font7">
    <w:name w:val="font7"/>
    <w:basedOn w:val="Normal"/>
    <w:rsid w:val="00B45B84"/>
    <w:pPr>
      <w:spacing w:before="100" w:beforeAutospacing="1" w:after="100" w:afterAutospacing="1"/>
    </w:pPr>
    <w:rPr>
      <w:rFonts w:ascii="Calibri" w:hAnsi="Calibri"/>
      <w:b/>
      <w:bCs/>
      <w:sz w:val="16"/>
      <w:szCs w:val="16"/>
    </w:rPr>
  </w:style>
  <w:style w:type="paragraph" w:customStyle="1" w:styleId="xl70">
    <w:name w:val="xl70"/>
    <w:basedOn w:val="Normal"/>
    <w:rsid w:val="00B45B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71">
    <w:name w:val="xl71"/>
    <w:basedOn w:val="Normal"/>
    <w:rsid w:val="00B45B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72">
    <w:name w:val="xl72"/>
    <w:basedOn w:val="Normal"/>
    <w:rsid w:val="00B45B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73">
    <w:name w:val="xl73"/>
    <w:basedOn w:val="Normal"/>
    <w:rsid w:val="00B45B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74">
    <w:name w:val="xl74"/>
    <w:basedOn w:val="Normal"/>
    <w:rsid w:val="00B45B84"/>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75">
    <w:name w:val="xl75"/>
    <w:basedOn w:val="Normal"/>
    <w:rsid w:val="00B45B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76">
    <w:name w:val="xl76"/>
    <w:basedOn w:val="Normal"/>
    <w:rsid w:val="00B45B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77">
    <w:name w:val="xl77"/>
    <w:basedOn w:val="Normal"/>
    <w:rsid w:val="00B45B84"/>
    <w:pPr>
      <w:spacing w:before="100" w:beforeAutospacing="1" w:after="100" w:afterAutospacing="1"/>
      <w:textAlignment w:val="center"/>
    </w:pPr>
    <w:rPr>
      <w:rFonts w:cs="Arial"/>
      <w:sz w:val="16"/>
      <w:szCs w:val="16"/>
    </w:rPr>
  </w:style>
  <w:style w:type="paragraph" w:customStyle="1" w:styleId="xl78">
    <w:name w:val="xl78"/>
    <w:basedOn w:val="Normal"/>
    <w:rsid w:val="00B45B84"/>
    <w:pPr>
      <w:spacing w:before="100" w:beforeAutospacing="1" w:after="100" w:afterAutospacing="1"/>
      <w:textAlignment w:val="center"/>
    </w:pPr>
    <w:rPr>
      <w:rFonts w:cs="Arial"/>
      <w:b/>
      <w:bCs/>
      <w:sz w:val="16"/>
      <w:szCs w:val="16"/>
    </w:rPr>
  </w:style>
  <w:style w:type="paragraph" w:customStyle="1" w:styleId="xl79">
    <w:name w:val="xl79"/>
    <w:basedOn w:val="Normal"/>
    <w:rsid w:val="00B45B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Arial"/>
      <w:sz w:val="16"/>
      <w:szCs w:val="16"/>
    </w:rPr>
  </w:style>
  <w:style w:type="paragraph" w:customStyle="1" w:styleId="xl80">
    <w:name w:val="xl80"/>
    <w:basedOn w:val="Normal"/>
    <w:rsid w:val="00B45B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z w:val="16"/>
      <w:szCs w:val="16"/>
    </w:rPr>
  </w:style>
  <w:style w:type="paragraph" w:customStyle="1" w:styleId="xl81">
    <w:name w:val="xl81"/>
    <w:basedOn w:val="Normal"/>
    <w:rsid w:val="00B45B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z w:val="16"/>
      <w:szCs w:val="16"/>
    </w:rPr>
  </w:style>
  <w:style w:type="paragraph" w:customStyle="1" w:styleId="xl82">
    <w:name w:val="xl82"/>
    <w:basedOn w:val="Normal"/>
    <w:rsid w:val="00B45B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3">
    <w:name w:val="xl83"/>
    <w:basedOn w:val="Normal"/>
    <w:rsid w:val="00B45B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4">
    <w:name w:val="xl84"/>
    <w:basedOn w:val="Normal"/>
    <w:rsid w:val="00B45B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z w:val="16"/>
      <w:szCs w:val="16"/>
    </w:rPr>
  </w:style>
  <w:style w:type="paragraph" w:customStyle="1" w:styleId="xl85">
    <w:name w:val="xl85"/>
    <w:basedOn w:val="Normal"/>
    <w:rsid w:val="00B45B84"/>
    <w:pPr>
      <w:pBdr>
        <w:left w:val="single" w:sz="4" w:space="0" w:color="auto"/>
        <w:bottom w:val="single" w:sz="4" w:space="0" w:color="auto"/>
        <w:right w:val="single" w:sz="4" w:space="0" w:color="auto"/>
      </w:pBdr>
      <w:spacing w:before="100" w:beforeAutospacing="1" w:after="100" w:afterAutospacing="1"/>
      <w:textAlignment w:val="center"/>
    </w:pPr>
    <w:rPr>
      <w:rFonts w:cs="Arial"/>
      <w:sz w:val="16"/>
      <w:szCs w:val="16"/>
    </w:rPr>
  </w:style>
  <w:style w:type="paragraph" w:customStyle="1" w:styleId="xl86">
    <w:name w:val="xl86"/>
    <w:basedOn w:val="Normal"/>
    <w:rsid w:val="00B45B84"/>
    <w:pPr>
      <w:spacing w:before="100" w:beforeAutospacing="1" w:after="100" w:afterAutospacing="1"/>
      <w:textAlignment w:val="center"/>
    </w:pPr>
    <w:rPr>
      <w:rFonts w:cs="Arial"/>
      <w:b/>
      <w:bCs/>
      <w:color w:val="FF0000"/>
      <w:sz w:val="16"/>
      <w:szCs w:val="16"/>
    </w:rPr>
  </w:style>
  <w:style w:type="paragraph" w:customStyle="1" w:styleId="xl87">
    <w:name w:val="xl87"/>
    <w:basedOn w:val="Normal"/>
    <w:rsid w:val="00B45B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8">
    <w:name w:val="xl88"/>
    <w:basedOn w:val="Normal"/>
    <w:rsid w:val="00B45B84"/>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sz w:val="16"/>
      <w:szCs w:val="16"/>
    </w:rPr>
  </w:style>
  <w:style w:type="paragraph" w:customStyle="1" w:styleId="xl89">
    <w:name w:val="xl89"/>
    <w:basedOn w:val="Normal"/>
    <w:rsid w:val="00B45B84"/>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 w:val="16"/>
      <w:szCs w:val="16"/>
    </w:rPr>
  </w:style>
  <w:style w:type="paragraph" w:customStyle="1" w:styleId="xl90">
    <w:name w:val="xl90"/>
    <w:basedOn w:val="Normal"/>
    <w:rsid w:val="00B45B84"/>
    <w:pPr>
      <w:pBdr>
        <w:top w:val="single" w:sz="4" w:space="0" w:color="auto"/>
        <w:bottom w:val="single" w:sz="4" w:space="0" w:color="auto"/>
        <w:right w:val="single" w:sz="4" w:space="0" w:color="auto"/>
      </w:pBdr>
      <w:spacing w:before="100" w:beforeAutospacing="1" w:after="100" w:afterAutospacing="1"/>
      <w:textAlignment w:val="center"/>
    </w:pPr>
    <w:rPr>
      <w:rFonts w:cs="Arial"/>
      <w:sz w:val="16"/>
      <w:szCs w:val="16"/>
    </w:rPr>
  </w:style>
  <w:style w:type="paragraph" w:customStyle="1" w:styleId="xl91">
    <w:name w:val="xl91"/>
    <w:basedOn w:val="Normal"/>
    <w:rsid w:val="00B45B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92">
    <w:name w:val="xl92"/>
    <w:basedOn w:val="Normal"/>
    <w:rsid w:val="00B45B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93">
    <w:name w:val="xl93"/>
    <w:basedOn w:val="Normal"/>
    <w:rsid w:val="00B45B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94">
    <w:name w:val="xl94"/>
    <w:basedOn w:val="Normal"/>
    <w:rsid w:val="00B45B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95">
    <w:name w:val="xl95"/>
    <w:basedOn w:val="Normal"/>
    <w:rsid w:val="00B45B84"/>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sz w:val="16"/>
      <w:szCs w:val="16"/>
    </w:rPr>
  </w:style>
  <w:style w:type="paragraph" w:customStyle="1" w:styleId="xl96">
    <w:name w:val="xl96"/>
    <w:basedOn w:val="Normal"/>
    <w:rsid w:val="00B45B84"/>
    <w:pPr>
      <w:pBdr>
        <w:top w:val="single" w:sz="4" w:space="0" w:color="auto"/>
        <w:bottom w:val="single" w:sz="4" w:space="0" w:color="auto"/>
        <w:right w:val="single" w:sz="4" w:space="0" w:color="auto"/>
      </w:pBdr>
      <w:spacing w:before="100" w:beforeAutospacing="1" w:after="100" w:afterAutospacing="1"/>
    </w:pPr>
    <w:rPr>
      <w:rFonts w:cs="Arial"/>
      <w:sz w:val="16"/>
      <w:szCs w:val="16"/>
    </w:rPr>
  </w:style>
  <w:style w:type="paragraph" w:customStyle="1" w:styleId="xl97">
    <w:name w:val="xl97"/>
    <w:basedOn w:val="Normal"/>
    <w:rsid w:val="00B45B84"/>
    <w:pPr>
      <w:pBdr>
        <w:top w:val="single" w:sz="4" w:space="0" w:color="auto"/>
        <w:bottom w:val="single" w:sz="4" w:space="0" w:color="auto"/>
        <w:right w:val="single" w:sz="4" w:space="0" w:color="auto"/>
      </w:pBdr>
      <w:spacing w:before="100" w:beforeAutospacing="1" w:after="100" w:afterAutospacing="1"/>
      <w:textAlignment w:val="center"/>
    </w:pPr>
    <w:rPr>
      <w:rFonts w:cs="Arial"/>
      <w:sz w:val="16"/>
      <w:szCs w:val="16"/>
    </w:rPr>
  </w:style>
  <w:style w:type="paragraph" w:customStyle="1" w:styleId="xl98">
    <w:name w:val="xl98"/>
    <w:basedOn w:val="Normal"/>
    <w:rsid w:val="00B45B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99">
    <w:name w:val="xl99"/>
    <w:basedOn w:val="Normal"/>
    <w:rsid w:val="00B45B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00">
    <w:name w:val="xl100"/>
    <w:basedOn w:val="Normal"/>
    <w:rsid w:val="00B45B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01">
    <w:name w:val="xl101"/>
    <w:basedOn w:val="Normal"/>
    <w:rsid w:val="00B45B84"/>
    <w:pPr>
      <w:pBdr>
        <w:top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02">
    <w:name w:val="xl102"/>
    <w:basedOn w:val="Normal"/>
    <w:rsid w:val="00B45B84"/>
    <w:pPr>
      <w:pBdr>
        <w:top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03">
    <w:name w:val="xl103"/>
    <w:basedOn w:val="Normal"/>
    <w:rsid w:val="00B45B84"/>
    <w:pPr>
      <w:pBdr>
        <w:top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04">
    <w:name w:val="xl104"/>
    <w:basedOn w:val="Normal"/>
    <w:rsid w:val="00B45B84"/>
    <w:pPr>
      <w:spacing w:before="100" w:beforeAutospacing="1" w:after="100" w:afterAutospacing="1"/>
      <w:jc w:val="center"/>
      <w:textAlignment w:val="center"/>
    </w:pPr>
    <w:rPr>
      <w:rFonts w:cs="Arial"/>
      <w:sz w:val="16"/>
      <w:szCs w:val="16"/>
    </w:rPr>
  </w:style>
  <w:style w:type="paragraph" w:customStyle="1" w:styleId="xl105">
    <w:name w:val="xl105"/>
    <w:basedOn w:val="Normal"/>
    <w:rsid w:val="00B45B84"/>
    <w:pPr>
      <w:spacing w:before="100" w:beforeAutospacing="1" w:after="100" w:afterAutospacing="1"/>
      <w:textAlignment w:val="center"/>
    </w:pPr>
    <w:rPr>
      <w:rFonts w:cs="Arial"/>
      <w:sz w:val="16"/>
      <w:szCs w:val="16"/>
    </w:rPr>
  </w:style>
  <w:style w:type="paragraph" w:customStyle="1" w:styleId="xl106">
    <w:name w:val="xl106"/>
    <w:basedOn w:val="Normal"/>
    <w:rsid w:val="00B45B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cs="Arial"/>
      <w:b/>
      <w:bCs/>
      <w:sz w:val="16"/>
      <w:szCs w:val="16"/>
    </w:rPr>
  </w:style>
  <w:style w:type="paragraph" w:customStyle="1" w:styleId="xl107">
    <w:name w:val="xl107"/>
    <w:basedOn w:val="Normal"/>
    <w:rsid w:val="00B45B84"/>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center"/>
    </w:pPr>
    <w:rPr>
      <w:rFonts w:cs="Arial"/>
      <w:b/>
      <w:bCs/>
      <w:sz w:val="16"/>
      <w:szCs w:val="16"/>
    </w:rPr>
  </w:style>
  <w:style w:type="paragraph" w:customStyle="1" w:styleId="xl108">
    <w:name w:val="xl108"/>
    <w:basedOn w:val="Normal"/>
    <w:rsid w:val="00B45B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cs="Arial"/>
      <w:b/>
      <w:bCs/>
      <w:sz w:val="16"/>
      <w:szCs w:val="16"/>
    </w:rPr>
  </w:style>
  <w:style w:type="table" w:styleId="Tabelacomgrade">
    <w:name w:val="Table Grid"/>
    <w:basedOn w:val="Tabelanormal"/>
    <w:rsid w:val="00DB425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ordsection1Char">
    <w:name w:val="wordsection1 Char"/>
    <w:link w:val="wordsection1"/>
    <w:uiPriority w:val="99"/>
    <w:locked/>
    <w:rsid w:val="00345C9F"/>
    <w:rPr>
      <w:rFonts w:ascii="Calibri" w:hAnsi="Calibri" w:cs="Calibri"/>
    </w:rPr>
  </w:style>
  <w:style w:type="paragraph" w:customStyle="1" w:styleId="wordsection1">
    <w:name w:val="wordsection1"/>
    <w:basedOn w:val="Normal"/>
    <w:link w:val="wordsection1Char"/>
    <w:uiPriority w:val="99"/>
    <w:rsid w:val="00345C9F"/>
    <w:pPr>
      <w:spacing w:before="100" w:beforeAutospacing="1" w:after="100" w:afterAutospacing="1"/>
    </w:pPr>
    <w:rPr>
      <w:rFonts w:ascii="Calibri" w:hAnsi="Calibri" w:cs="Calibri"/>
    </w:rPr>
  </w:style>
  <w:style w:type="paragraph" w:customStyle="1" w:styleId="Default">
    <w:name w:val="Default"/>
    <w:basedOn w:val="Normal"/>
    <w:rsid w:val="00345C9F"/>
    <w:pPr>
      <w:autoSpaceDE w:val="0"/>
      <w:autoSpaceDN w:val="0"/>
    </w:pPr>
    <w:rPr>
      <w:rFonts w:eastAsia="Calibri" w:cs="Arial"/>
      <w:color w:val="000000"/>
      <w:sz w:val="24"/>
      <w:szCs w:val="24"/>
      <w:lang w:eastAsia="en-US"/>
    </w:rPr>
  </w:style>
  <w:style w:type="character" w:styleId="MenoPendente">
    <w:name w:val="Unresolved Mention"/>
    <w:uiPriority w:val="99"/>
    <w:semiHidden/>
    <w:unhideWhenUsed/>
    <w:rsid w:val="002D2064"/>
    <w:rPr>
      <w:color w:val="605E5C"/>
      <w:shd w:val="clear" w:color="auto" w:fill="E1DFDD"/>
    </w:rPr>
  </w:style>
  <w:style w:type="paragraph" w:styleId="PargrafodaLista">
    <w:name w:val="List Paragraph"/>
    <w:basedOn w:val="Normal"/>
    <w:uiPriority w:val="34"/>
    <w:qFormat/>
    <w:rsid w:val="002C1B43"/>
    <w:pPr>
      <w:ind w:left="708"/>
    </w:pPr>
  </w:style>
  <w:style w:type="paragraph" w:customStyle="1" w:styleId="nivel1">
    <w:name w:val="nivel 1"/>
    <w:basedOn w:val="Ttulo"/>
    <w:link w:val="nivel1Char"/>
    <w:qFormat/>
    <w:rsid w:val="00835401"/>
    <w:pPr>
      <w:tabs>
        <w:tab w:val="left" w:pos="1134"/>
      </w:tabs>
      <w:spacing w:after="240"/>
      <w:ind w:right="0"/>
      <w:jc w:val="left"/>
    </w:pPr>
    <w:rPr>
      <w:rFonts w:eastAsia="Arial Unicode MS"/>
      <w:sz w:val="20"/>
    </w:rPr>
  </w:style>
  <w:style w:type="character" w:customStyle="1" w:styleId="nivel1Char">
    <w:name w:val="nivel 1 Char"/>
    <w:link w:val="nivel1"/>
    <w:rsid w:val="00835401"/>
    <w:rPr>
      <w:rFonts w:ascii="Arial" w:eastAsia="Arial Unicode MS" w:hAnsi="Arial"/>
      <w:b/>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89531">
      <w:bodyDiv w:val="1"/>
      <w:marLeft w:val="0"/>
      <w:marRight w:val="0"/>
      <w:marTop w:val="0"/>
      <w:marBottom w:val="0"/>
      <w:divBdr>
        <w:top w:val="none" w:sz="0" w:space="0" w:color="auto"/>
        <w:left w:val="none" w:sz="0" w:space="0" w:color="auto"/>
        <w:bottom w:val="none" w:sz="0" w:space="0" w:color="auto"/>
        <w:right w:val="none" w:sz="0" w:space="0" w:color="auto"/>
      </w:divBdr>
      <w:divsChild>
        <w:div w:id="703363871">
          <w:marLeft w:val="0"/>
          <w:marRight w:val="0"/>
          <w:marTop w:val="0"/>
          <w:marBottom w:val="0"/>
          <w:divBdr>
            <w:top w:val="none" w:sz="0" w:space="0" w:color="auto"/>
            <w:left w:val="none" w:sz="0" w:space="0" w:color="auto"/>
            <w:bottom w:val="none" w:sz="0" w:space="0" w:color="auto"/>
            <w:right w:val="none" w:sz="0" w:space="0" w:color="auto"/>
          </w:divBdr>
        </w:div>
      </w:divsChild>
    </w:div>
    <w:div w:id="269319563">
      <w:bodyDiv w:val="1"/>
      <w:marLeft w:val="0"/>
      <w:marRight w:val="0"/>
      <w:marTop w:val="0"/>
      <w:marBottom w:val="0"/>
      <w:divBdr>
        <w:top w:val="none" w:sz="0" w:space="0" w:color="auto"/>
        <w:left w:val="none" w:sz="0" w:space="0" w:color="auto"/>
        <w:bottom w:val="none" w:sz="0" w:space="0" w:color="auto"/>
        <w:right w:val="none" w:sz="0" w:space="0" w:color="auto"/>
      </w:divBdr>
    </w:div>
    <w:div w:id="445272020">
      <w:bodyDiv w:val="1"/>
      <w:marLeft w:val="0"/>
      <w:marRight w:val="0"/>
      <w:marTop w:val="0"/>
      <w:marBottom w:val="0"/>
      <w:divBdr>
        <w:top w:val="none" w:sz="0" w:space="0" w:color="auto"/>
        <w:left w:val="none" w:sz="0" w:space="0" w:color="auto"/>
        <w:bottom w:val="none" w:sz="0" w:space="0" w:color="auto"/>
        <w:right w:val="none" w:sz="0" w:space="0" w:color="auto"/>
      </w:divBdr>
    </w:div>
    <w:div w:id="482966555">
      <w:bodyDiv w:val="1"/>
      <w:marLeft w:val="0"/>
      <w:marRight w:val="0"/>
      <w:marTop w:val="0"/>
      <w:marBottom w:val="0"/>
      <w:divBdr>
        <w:top w:val="none" w:sz="0" w:space="0" w:color="auto"/>
        <w:left w:val="none" w:sz="0" w:space="0" w:color="auto"/>
        <w:bottom w:val="none" w:sz="0" w:space="0" w:color="auto"/>
        <w:right w:val="none" w:sz="0" w:space="0" w:color="auto"/>
      </w:divBdr>
    </w:div>
    <w:div w:id="496774661">
      <w:bodyDiv w:val="1"/>
      <w:marLeft w:val="0"/>
      <w:marRight w:val="0"/>
      <w:marTop w:val="0"/>
      <w:marBottom w:val="0"/>
      <w:divBdr>
        <w:top w:val="none" w:sz="0" w:space="0" w:color="auto"/>
        <w:left w:val="none" w:sz="0" w:space="0" w:color="auto"/>
        <w:bottom w:val="none" w:sz="0" w:space="0" w:color="auto"/>
        <w:right w:val="none" w:sz="0" w:space="0" w:color="auto"/>
      </w:divBdr>
      <w:divsChild>
        <w:div w:id="829248779">
          <w:marLeft w:val="0"/>
          <w:marRight w:val="0"/>
          <w:marTop w:val="0"/>
          <w:marBottom w:val="0"/>
          <w:divBdr>
            <w:top w:val="none" w:sz="0" w:space="0" w:color="auto"/>
            <w:left w:val="none" w:sz="0" w:space="0" w:color="auto"/>
            <w:bottom w:val="none" w:sz="0" w:space="0" w:color="auto"/>
            <w:right w:val="none" w:sz="0" w:space="0" w:color="auto"/>
          </w:divBdr>
        </w:div>
      </w:divsChild>
    </w:div>
    <w:div w:id="608582108">
      <w:bodyDiv w:val="1"/>
      <w:marLeft w:val="0"/>
      <w:marRight w:val="0"/>
      <w:marTop w:val="0"/>
      <w:marBottom w:val="0"/>
      <w:divBdr>
        <w:top w:val="none" w:sz="0" w:space="0" w:color="auto"/>
        <w:left w:val="none" w:sz="0" w:space="0" w:color="auto"/>
        <w:bottom w:val="none" w:sz="0" w:space="0" w:color="auto"/>
        <w:right w:val="none" w:sz="0" w:space="0" w:color="auto"/>
      </w:divBdr>
    </w:div>
    <w:div w:id="614478991">
      <w:bodyDiv w:val="1"/>
      <w:marLeft w:val="0"/>
      <w:marRight w:val="0"/>
      <w:marTop w:val="0"/>
      <w:marBottom w:val="0"/>
      <w:divBdr>
        <w:top w:val="none" w:sz="0" w:space="0" w:color="auto"/>
        <w:left w:val="none" w:sz="0" w:space="0" w:color="auto"/>
        <w:bottom w:val="none" w:sz="0" w:space="0" w:color="auto"/>
        <w:right w:val="none" w:sz="0" w:space="0" w:color="auto"/>
      </w:divBdr>
      <w:divsChild>
        <w:div w:id="1224297083">
          <w:marLeft w:val="0"/>
          <w:marRight w:val="0"/>
          <w:marTop w:val="0"/>
          <w:marBottom w:val="0"/>
          <w:divBdr>
            <w:top w:val="none" w:sz="0" w:space="0" w:color="auto"/>
            <w:left w:val="none" w:sz="0" w:space="0" w:color="auto"/>
            <w:bottom w:val="none" w:sz="0" w:space="0" w:color="auto"/>
            <w:right w:val="none" w:sz="0" w:space="0" w:color="auto"/>
          </w:divBdr>
        </w:div>
        <w:div w:id="783615518">
          <w:marLeft w:val="0"/>
          <w:marRight w:val="0"/>
          <w:marTop w:val="0"/>
          <w:marBottom w:val="0"/>
          <w:divBdr>
            <w:top w:val="none" w:sz="0" w:space="0" w:color="auto"/>
            <w:left w:val="none" w:sz="0" w:space="0" w:color="auto"/>
            <w:bottom w:val="none" w:sz="0" w:space="0" w:color="auto"/>
            <w:right w:val="none" w:sz="0" w:space="0" w:color="auto"/>
          </w:divBdr>
        </w:div>
      </w:divsChild>
    </w:div>
    <w:div w:id="617220738">
      <w:bodyDiv w:val="1"/>
      <w:marLeft w:val="0"/>
      <w:marRight w:val="0"/>
      <w:marTop w:val="0"/>
      <w:marBottom w:val="0"/>
      <w:divBdr>
        <w:top w:val="none" w:sz="0" w:space="0" w:color="auto"/>
        <w:left w:val="none" w:sz="0" w:space="0" w:color="auto"/>
        <w:bottom w:val="none" w:sz="0" w:space="0" w:color="auto"/>
        <w:right w:val="none" w:sz="0" w:space="0" w:color="auto"/>
      </w:divBdr>
    </w:div>
    <w:div w:id="679549751">
      <w:bodyDiv w:val="1"/>
      <w:marLeft w:val="0"/>
      <w:marRight w:val="0"/>
      <w:marTop w:val="0"/>
      <w:marBottom w:val="0"/>
      <w:divBdr>
        <w:top w:val="none" w:sz="0" w:space="0" w:color="auto"/>
        <w:left w:val="none" w:sz="0" w:space="0" w:color="auto"/>
        <w:bottom w:val="none" w:sz="0" w:space="0" w:color="auto"/>
        <w:right w:val="none" w:sz="0" w:space="0" w:color="auto"/>
      </w:divBdr>
      <w:divsChild>
        <w:div w:id="222713966">
          <w:marLeft w:val="0"/>
          <w:marRight w:val="0"/>
          <w:marTop w:val="0"/>
          <w:marBottom w:val="0"/>
          <w:divBdr>
            <w:top w:val="none" w:sz="0" w:space="0" w:color="auto"/>
            <w:left w:val="none" w:sz="0" w:space="0" w:color="auto"/>
            <w:bottom w:val="none" w:sz="0" w:space="0" w:color="auto"/>
            <w:right w:val="none" w:sz="0" w:space="0" w:color="auto"/>
          </w:divBdr>
        </w:div>
      </w:divsChild>
    </w:div>
    <w:div w:id="749153220">
      <w:bodyDiv w:val="1"/>
      <w:marLeft w:val="0"/>
      <w:marRight w:val="0"/>
      <w:marTop w:val="0"/>
      <w:marBottom w:val="0"/>
      <w:divBdr>
        <w:top w:val="none" w:sz="0" w:space="0" w:color="auto"/>
        <w:left w:val="none" w:sz="0" w:space="0" w:color="auto"/>
        <w:bottom w:val="none" w:sz="0" w:space="0" w:color="auto"/>
        <w:right w:val="none" w:sz="0" w:space="0" w:color="auto"/>
      </w:divBdr>
      <w:divsChild>
        <w:div w:id="1701589864">
          <w:marLeft w:val="0"/>
          <w:marRight w:val="0"/>
          <w:marTop w:val="0"/>
          <w:marBottom w:val="0"/>
          <w:divBdr>
            <w:top w:val="none" w:sz="0" w:space="0" w:color="auto"/>
            <w:left w:val="none" w:sz="0" w:space="0" w:color="auto"/>
            <w:bottom w:val="none" w:sz="0" w:space="0" w:color="auto"/>
            <w:right w:val="none" w:sz="0" w:space="0" w:color="auto"/>
          </w:divBdr>
        </w:div>
      </w:divsChild>
    </w:div>
    <w:div w:id="895821541">
      <w:bodyDiv w:val="1"/>
      <w:marLeft w:val="0"/>
      <w:marRight w:val="0"/>
      <w:marTop w:val="0"/>
      <w:marBottom w:val="0"/>
      <w:divBdr>
        <w:top w:val="none" w:sz="0" w:space="0" w:color="auto"/>
        <w:left w:val="none" w:sz="0" w:space="0" w:color="auto"/>
        <w:bottom w:val="none" w:sz="0" w:space="0" w:color="auto"/>
        <w:right w:val="none" w:sz="0" w:space="0" w:color="auto"/>
      </w:divBdr>
    </w:div>
    <w:div w:id="1087188134">
      <w:bodyDiv w:val="1"/>
      <w:marLeft w:val="0"/>
      <w:marRight w:val="0"/>
      <w:marTop w:val="0"/>
      <w:marBottom w:val="0"/>
      <w:divBdr>
        <w:top w:val="none" w:sz="0" w:space="0" w:color="auto"/>
        <w:left w:val="none" w:sz="0" w:space="0" w:color="auto"/>
        <w:bottom w:val="none" w:sz="0" w:space="0" w:color="auto"/>
        <w:right w:val="none" w:sz="0" w:space="0" w:color="auto"/>
      </w:divBdr>
    </w:div>
    <w:div w:id="1257250743">
      <w:bodyDiv w:val="1"/>
      <w:marLeft w:val="0"/>
      <w:marRight w:val="0"/>
      <w:marTop w:val="0"/>
      <w:marBottom w:val="0"/>
      <w:divBdr>
        <w:top w:val="none" w:sz="0" w:space="0" w:color="auto"/>
        <w:left w:val="none" w:sz="0" w:space="0" w:color="auto"/>
        <w:bottom w:val="none" w:sz="0" w:space="0" w:color="auto"/>
        <w:right w:val="none" w:sz="0" w:space="0" w:color="auto"/>
      </w:divBdr>
      <w:divsChild>
        <w:div w:id="14156732">
          <w:marLeft w:val="0"/>
          <w:marRight w:val="0"/>
          <w:marTop w:val="0"/>
          <w:marBottom w:val="0"/>
          <w:divBdr>
            <w:top w:val="none" w:sz="0" w:space="0" w:color="auto"/>
            <w:left w:val="none" w:sz="0" w:space="0" w:color="auto"/>
            <w:bottom w:val="none" w:sz="0" w:space="0" w:color="auto"/>
            <w:right w:val="none" w:sz="0" w:space="0" w:color="auto"/>
          </w:divBdr>
        </w:div>
      </w:divsChild>
    </w:div>
    <w:div w:id="1260065679">
      <w:bodyDiv w:val="1"/>
      <w:marLeft w:val="0"/>
      <w:marRight w:val="0"/>
      <w:marTop w:val="0"/>
      <w:marBottom w:val="0"/>
      <w:divBdr>
        <w:top w:val="none" w:sz="0" w:space="0" w:color="auto"/>
        <w:left w:val="none" w:sz="0" w:space="0" w:color="auto"/>
        <w:bottom w:val="none" w:sz="0" w:space="0" w:color="auto"/>
        <w:right w:val="none" w:sz="0" w:space="0" w:color="auto"/>
      </w:divBdr>
    </w:div>
    <w:div w:id="1313675692">
      <w:bodyDiv w:val="1"/>
      <w:marLeft w:val="0"/>
      <w:marRight w:val="0"/>
      <w:marTop w:val="0"/>
      <w:marBottom w:val="0"/>
      <w:divBdr>
        <w:top w:val="none" w:sz="0" w:space="0" w:color="auto"/>
        <w:left w:val="none" w:sz="0" w:space="0" w:color="auto"/>
        <w:bottom w:val="none" w:sz="0" w:space="0" w:color="auto"/>
        <w:right w:val="none" w:sz="0" w:space="0" w:color="auto"/>
      </w:divBdr>
    </w:div>
    <w:div w:id="1336113475">
      <w:bodyDiv w:val="1"/>
      <w:marLeft w:val="0"/>
      <w:marRight w:val="0"/>
      <w:marTop w:val="0"/>
      <w:marBottom w:val="0"/>
      <w:divBdr>
        <w:top w:val="none" w:sz="0" w:space="0" w:color="auto"/>
        <w:left w:val="none" w:sz="0" w:space="0" w:color="auto"/>
        <w:bottom w:val="none" w:sz="0" w:space="0" w:color="auto"/>
        <w:right w:val="none" w:sz="0" w:space="0" w:color="auto"/>
      </w:divBdr>
    </w:div>
    <w:div w:id="1392847671">
      <w:bodyDiv w:val="1"/>
      <w:marLeft w:val="0"/>
      <w:marRight w:val="0"/>
      <w:marTop w:val="0"/>
      <w:marBottom w:val="0"/>
      <w:divBdr>
        <w:top w:val="none" w:sz="0" w:space="0" w:color="auto"/>
        <w:left w:val="none" w:sz="0" w:space="0" w:color="auto"/>
        <w:bottom w:val="none" w:sz="0" w:space="0" w:color="auto"/>
        <w:right w:val="none" w:sz="0" w:space="0" w:color="auto"/>
      </w:divBdr>
    </w:div>
    <w:div w:id="1564214262">
      <w:bodyDiv w:val="1"/>
      <w:marLeft w:val="0"/>
      <w:marRight w:val="0"/>
      <w:marTop w:val="0"/>
      <w:marBottom w:val="0"/>
      <w:divBdr>
        <w:top w:val="none" w:sz="0" w:space="0" w:color="auto"/>
        <w:left w:val="none" w:sz="0" w:space="0" w:color="auto"/>
        <w:bottom w:val="none" w:sz="0" w:space="0" w:color="auto"/>
        <w:right w:val="none" w:sz="0" w:space="0" w:color="auto"/>
      </w:divBdr>
    </w:div>
    <w:div w:id="1604069055">
      <w:bodyDiv w:val="1"/>
      <w:marLeft w:val="0"/>
      <w:marRight w:val="0"/>
      <w:marTop w:val="0"/>
      <w:marBottom w:val="0"/>
      <w:divBdr>
        <w:top w:val="none" w:sz="0" w:space="0" w:color="auto"/>
        <w:left w:val="none" w:sz="0" w:space="0" w:color="auto"/>
        <w:bottom w:val="none" w:sz="0" w:space="0" w:color="auto"/>
        <w:right w:val="none" w:sz="0" w:space="0" w:color="auto"/>
      </w:divBdr>
      <w:divsChild>
        <w:div w:id="914509425">
          <w:marLeft w:val="0"/>
          <w:marRight w:val="0"/>
          <w:marTop w:val="0"/>
          <w:marBottom w:val="0"/>
          <w:divBdr>
            <w:top w:val="none" w:sz="0" w:space="0" w:color="auto"/>
            <w:left w:val="none" w:sz="0" w:space="0" w:color="auto"/>
            <w:bottom w:val="none" w:sz="0" w:space="0" w:color="auto"/>
            <w:right w:val="none" w:sz="0" w:space="0" w:color="auto"/>
          </w:divBdr>
        </w:div>
      </w:divsChild>
    </w:div>
    <w:div w:id="1645043459">
      <w:bodyDiv w:val="1"/>
      <w:marLeft w:val="0"/>
      <w:marRight w:val="0"/>
      <w:marTop w:val="0"/>
      <w:marBottom w:val="0"/>
      <w:divBdr>
        <w:top w:val="none" w:sz="0" w:space="0" w:color="auto"/>
        <w:left w:val="none" w:sz="0" w:space="0" w:color="auto"/>
        <w:bottom w:val="none" w:sz="0" w:space="0" w:color="auto"/>
        <w:right w:val="none" w:sz="0" w:space="0" w:color="auto"/>
      </w:divBdr>
    </w:div>
    <w:div w:id="1705669399">
      <w:bodyDiv w:val="1"/>
      <w:marLeft w:val="0"/>
      <w:marRight w:val="0"/>
      <w:marTop w:val="0"/>
      <w:marBottom w:val="0"/>
      <w:divBdr>
        <w:top w:val="none" w:sz="0" w:space="0" w:color="auto"/>
        <w:left w:val="none" w:sz="0" w:space="0" w:color="auto"/>
        <w:bottom w:val="none" w:sz="0" w:space="0" w:color="auto"/>
        <w:right w:val="none" w:sz="0" w:space="0" w:color="auto"/>
      </w:divBdr>
      <w:divsChild>
        <w:div w:id="207838827">
          <w:marLeft w:val="0"/>
          <w:marRight w:val="0"/>
          <w:marTop w:val="0"/>
          <w:marBottom w:val="0"/>
          <w:divBdr>
            <w:top w:val="none" w:sz="0" w:space="0" w:color="auto"/>
            <w:left w:val="none" w:sz="0" w:space="0" w:color="auto"/>
            <w:bottom w:val="none" w:sz="0" w:space="0" w:color="auto"/>
            <w:right w:val="none" w:sz="0" w:space="0" w:color="auto"/>
          </w:divBdr>
        </w:div>
      </w:divsChild>
    </w:div>
    <w:div w:id="1767193578">
      <w:bodyDiv w:val="1"/>
      <w:marLeft w:val="0"/>
      <w:marRight w:val="0"/>
      <w:marTop w:val="0"/>
      <w:marBottom w:val="0"/>
      <w:divBdr>
        <w:top w:val="none" w:sz="0" w:space="0" w:color="auto"/>
        <w:left w:val="none" w:sz="0" w:space="0" w:color="auto"/>
        <w:bottom w:val="none" w:sz="0" w:space="0" w:color="auto"/>
        <w:right w:val="none" w:sz="0" w:space="0" w:color="auto"/>
      </w:divBdr>
      <w:divsChild>
        <w:div w:id="1113742679">
          <w:marLeft w:val="0"/>
          <w:marRight w:val="0"/>
          <w:marTop w:val="0"/>
          <w:marBottom w:val="0"/>
          <w:divBdr>
            <w:top w:val="none" w:sz="0" w:space="0" w:color="auto"/>
            <w:left w:val="none" w:sz="0" w:space="0" w:color="auto"/>
            <w:bottom w:val="none" w:sz="0" w:space="0" w:color="auto"/>
            <w:right w:val="none" w:sz="0" w:space="0" w:color="auto"/>
          </w:divBdr>
        </w:div>
      </w:divsChild>
    </w:div>
    <w:div w:id="1783962538">
      <w:bodyDiv w:val="1"/>
      <w:marLeft w:val="0"/>
      <w:marRight w:val="0"/>
      <w:marTop w:val="0"/>
      <w:marBottom w:val="0"/>
      <w:divBdr>
        <w:top w:val="none" w:sz="0" w:space="0" w:color="auto"/>
        <w:left w:val="none" w:sz="0" w:space="0" w:color="auto"/>
        <w:bottom w:val="none" w:sz="0" w:space="0" w:color="auto"/>
        <w:right w:val="none" w:sz="0" w:space="0" w:color="auto"/>
      </w:divBdr>
    </w:div>
    <w:div w:id="1807503521">
      <w:bodyDiv w:val="1"/>
      <w:marLeft w:val="0"/>
      <w:marRight w:val="0"/>
      <w:marTop w:val="0"/>
      <w:marBottom w:val="0"/>
      <w:divBdr>
        <w:top w:val="none" w:sz="0" w:space="0" w:color="auto"/>
        <w:left w:val="none" w:sz="0" w:space="0" w:color="auto"/>
        <w:bottom w:val="none" w:sz="0" w:space="0" w:color="auto"/>
        <w:right w:val="none" w:sz="0" w:space="0" w:color="auto"/>
      </w:divBdr>
    </w:div>
    <w:div w:id="2002737845">
      <w:bodyDiv w:val="1"/>
      <w:marLeft w:val="0"/>
      <w:marRight w:val="0"/>
      <w:marTop w:val="0"/>
      <w:marBottom w:val="0"/>
      <w:divBdr>
        <w:top w:val="none" w:sz="0" w:space="0" w:color="auto"/>
        <w:left w:val="none" w:sz="0" w:space="0" w:color="auto"/>
        <w:bottom w:val="none" w:sz="0" w:space="0" w:color="auto"/>
        <w:right w:val="none" w:sz="0" w:space="0" w:color="auto"/>
      </w:divBdr>
    </w:div>
    <w:div w:id="2051225573">
      <w:bodyDiv w:val="1"/>
      <w:marLeft w:val="0"/>
      <w:marRight w:val="0"/>
      <w:marTop w:val="0"/>
      <w:marBottom w:val="0"/>
      <w:divBdr>
        <w:top w:val="none" w:sz="0" w:space="0" w:color="auto"/>
        <w:left w:val="none" w:sz="0" w:space="0" w:color="auto"/>
        <w:bottom w:val="none" w:sz="0" w:space="0" w:color="auto"/>
        <w:right w:val="none" w:sz="0" w:space="0" w:color="auto"/>
      </w:divBdr>
    </w:div>
    <w:div w:id="2065055819">
      <w:bodyDiv w:val="1"/>
      <w:marLeft w:val="0"/>
      <w:marRight w:val="0"/>
      <w:marTop w:val="0"/>
      <w:marBottom w:val="0"/>
      <w:divBdr>
        <w:top w:val="none" w:sz="0" w:space="0" w:color="auto"/>
        <w:left w:val="none" w:sz="0" w:space="0" w:color="auto"/>
        <w:bottom w:val="none" w:sz="0" w:space="0" w:color="auto"/>
        <w:right w:val="none" w:sz="0" w:space="0" w:color="auto"/>
      </w:divBdr>
    </w:div>
    <w:div w:id="2104185974">
      <w:bodyDiv w:val="1"/>
      <w:marLeft w:val="0"/>
      <w:marRight w:val="0"/>
      <w:marTop w:val="0"/>
      <w:marBottom w:val="0"/>
      <w:divBdr>
        <w:top w:val="none" w:sz="0" w:space="0" w:color="auto"/>
        <w:left w:val="none" w:sz="0" w:space="0" w:color="auto"/>
        <w:bottom w:val="none" w:sz="0" w:space="0" w:color="auto"/>
        <w:right w:val="none" w:sz="0" w:space="0" w:color="auto"/>
      </w:divBdr>
      <w:divsChild>
        <w:div w:id="1955288947">
          <w:marLeft w:val="0"/>
          <w:marRight w:val="0"/>
          <w:marTop w:val="0"/>
          <w:marBottom w:val="0"/>
          <w:divBdr>
            <w:top w:val="none" w:sz="0" w:space="0" w:color="auto"/>
            <w:left w:val="none" w:sz="0" w:space="0" w:color="auto"/>
            <w:bottom w:val="none" w:sz="0" w:space="0" w:color="auto"/>
            <w:right w:val="none" w:sz="0" w:space="0" w:color="auto"/>
          </w:divBdr>
        </w:div>
      </w:divsChild>
    </w:div>
    <w:div w:id="2124693158">
      <w:bodyDiv w:val="1"/>
      <w:marLeft w:val="0"/>
      <w:marRight w:val="0"/>
      <w:marTop w:val="0"/>
      <w:marBottom w:val="0"/>
      <w:divBdr>
        <w:top w:val="none" w:sz="0" w:space="0" w:color="auto"/>
        <w:left w:val="none" w:sz="0" w:space="0" w:color="auto"/>
        <w:bottom w:val="none" w:sz="0" w:space="0" w:color="auto"/>
        <w:right w:val="none" w:sz="0" w:space="0" w:color="auto"/>
      </w:divBdr>
    </w:div>
    <w:div w:id="2136634288">
      <w:bodyDiv w:val="1"/>
      <w:marLeft w:val="0"/>
      <w:marRight w:val="0"/>
      <w:marTop w:val="0"/>
      <w:marBottom w:val="0"/>
      <w:divBdr>
        <w:top w:val="none" w:sz="0" w:space="0" w:color="auto"/>
        <w:left w:val="none" w:sz="0" w:space="0" w:color="auto"/>
        <w:bottom w:val="none" w:sz="0" w:space="0" w:color="auto"/>
        <w:right w:val="none" w:sz="0" w:space="0" w:color="auto"/>
      </w:divBdr>
    </w:div>
    <w:div w:id="2137946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br/en/web/dou/-/decreto-n-10.936-de-12-de-janeiro-de-2022-373573578"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caixa.gov.br/Downloads/sustentabilidade/PRSAC_CAIXA.pdf" TargetMode="External"/><Relationship Id="rId17" Type="http://schemas.openxmlformats.org/officeDocument/2006/relationships/hyperlink" Target="https://mtr.sinir.gov.br/" TargetMode="External"/><Relationship Id="rId2" Type="http://schemas.openxmlformats.org/officeDocument/2006/relationships/customXml" Target="../customXml/item2.xml"/><Relationship Id="rId16" Type="http://schemas.openxmlformats.org/officeDocument/2006/relationships/hyperlink" Target="http://conama.mma.gov.br/?option=com_sisconama&amp;task=arquivo.download&amp;id=30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aixa.gov.br/Downloads/caixa-governanca/Politica-PLD-FTP-PRT-ENG.pdf" TargetMode="External"/><Relationship Id="rId5" Type="http://schemas.openxmlformats.org/officeDocument/2006/relationships/numbering" Target="numbering.xml"/><Relationship Id="rId15" Type="http://schemas.openxmlformats.org/officeDocument/2006/relationships/hyperlink" Target="https://www.in.gov.br/en/web/dou/-/decreto-n-11.043-de-13-de-abril-de-2022-393566799"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07-2010/2010/lei/l12305.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1E9F6075C0BF541B9B492FBAD7EF81E" ma:contentTypeVersion="21" ma:contentTypeDescription="Crie um novo documento." ma:contentTypeScope="" ma:versionID="b45831bc2cb2f4e4309eb8b3b52773b9">
  <xsd:schema xmlns:xsd="http://www.w3.org/2001/XMLSchema" xmlns:xs="http://www.w3.org/2001/XMLSchema" xmlns:p="http://schemas.microsoft.com/office/2006/metadata/properties" xmlns:ns1="http://schemas.microsoft.com/sharepoint/v3" xmlns:ns2="e6fa74e5-eaad-47fb-ad32-f93ad81e6619" xmlns:ns3="bd0614df-d976-4058-952a-abfac89898db" targetNamespace="http://schemas.microsoft.com/office/2006/metadata/properties" ma:root="true" ma:fieldsID="269b8ea1eb3f63202bf4a617f6aadedf" ns1:_="" ns2:_="" ns3:_="">
    <xsd:import namespace="http://schemas.microsoft.com/sharepoint/v3"/>
    <xsd:import namespace="e6fa74e5-eaad-47fb-ad32-f93ad81e6619"/>
    <xsd:import namespace="bd0614df-d976-4058-952a-abfac89898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Imagem" minOccurs="0"/>
                <xsd:element ref="ns2:MediaServiceLocation"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fa74e5-eaad-47fb-ad32-f93ad81e6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Imagem" ma:index="22" nillable="true" ma:displayName="Imagem" ma:format="Thumbnail" ma:internalName="Imagem">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_Flow_SignoffStatus" ma:index="24" nillable="true" ma:displayName="Status de liberação" ma:internalName="Status_x0020_de_x0020_libera_x00e7__x00e3_o">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0614df-d976-4058-952a-abfac89898d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bdf22d9-b271-492b-a202-6a6edb688b26}" ma:internalName="TaxCatchAll" ma:showField="CatchAllData" ma:web="bd0614df-d976-4058-952a-abfac89898d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Imagem xmlns="e6fa74e5-eaad-47fb-ad32-f93ad81e6619" xsi:nil="true"/>
    <_Flow_SignoffStatus xmlns="e6fa74e5-eaad-47fb-ad32-f93ad81e6619" xsi:nil="true"/>
    <lcf76f155ced4ddcb4097134ff3c332f xmlns="e6fa74e5-eaad-47fb-ad32-f93ad81e6619">
      <Terms xmlns="http://schemas.microsoft.com/office/infopath/2007/PartnerControls"/>
    </lcf76f155ced4ddcb4097134ff3c332f>
    <TaxCatchAll xmlns="bd0614df-d976-4058-952a-abfac89898d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8BA05D-BDE7-4F5D-8B2D-9E9F144414B9}">
  <ds:schemaRefs>
    <ds:schemaRef ds:uri="http://schemas.microsoft.com/office/2006/metadata/longProperties"/>
  </ds:schemaRefs>
</ds:datastoreItem>
</file>

<file path=customXml/itemProps2.xml><?xml version="1.0" encoding="utf-8"?>
<ds:datastoreItem xmlns:ds="http://schemas.openxmlformats.org/officeDocument/2006/customXml" ds:itemID="{04B6B418-744B-4D9B-BC79-8687932BE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fa74e5-eaad-47fb-ad32-f93ad81e6619"/>
    <ds:schemaRef ds:uri="bd0614df-d976-4058-952a-abfac89898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D1909-099F-45EE-87A9-E69840601C98}">
  <ds:schemaRefs>
    <ds:schemaRef ds:uri="http://schemas.microsoft.com/office/2006/metadata/properties"/>
    <ds:schemaRef ds:uri="http://schemas.microsoft.com/office/infopath/2007/PartnerControls"/>
    <ds:schemaRef ds:uri="http://schemas.microsoft.com/sharepoint/v3"/>
    <ds:schemaRef ds:uri="e6fa74e5-eaad-47fb-ad32-f93ad81e6619"/>
    <ds:schemaRef ds:uri="bd0614df-d976-4058-952a-abfac89898db"/>
  </ds:schemaRefs>
</ds:datastoreItem>
</file>

<file path=customXml/itemProps4.xml><?xml version="1.0" encoding="utf-8"?>
<ds:datastoreItem xmlns:ds="http://schemas.openxmlformats.org/officeDocument/2006/customXml" ds:itemID="{BF2A2ACA-E963-4316-87F8-BBE0DB3227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11</Pages>
  <Words>4732</Words>
  <Characters>25557</Characters>
  <Application>Microsoft Office Word</Application>
  <DocSecurity>0</DocSecurity>
  <Lines>212</Lines>
  <Paragraphs>60</Paragraphs>
  <ScaleCrop>false</ScaleCrop>
  <HeadingPairs>
    <vt:vector size="2" baseType="variant">
      <vt:variant>
        <vt:lpstr>Título</vt:lpstr>
      </vt:variant>
      <vt:variant>
        <vt:i4>1</vt:i4>
      </vt:variant>
    </vt:vector>
  </HeadingPairs>
  <TitlesOfParts>
    <vt:vector size="1" baseType="lpstr">
      <vt:lpstr>CENTRALIZADORA DE SUPRIMENTO – BRASÍLIA/DF</vt:lpstr>
    </vt:vector>
  </TitlesOfParts>
  <Company>Caixa Econômica Federal</Company>
  <LinksUpToDate>false</LinksUpToDate>
  <CharactersWithSpaces>30229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CENTRALIZADORA DE SUPRIMENTO – BRASÍLIA/DF</dc:title>
  <dc:subject/>
  <dc:creator>e500925</dc:creator>
  <cp:keywords/>
  <dc:description/>
  <cp:lastModifiedBy>Maria Caroline da Silva Franzoi</cp:lastModifiedBy>
  <cp:revision>116</cp:revision>
  <cp:lastPrinted>2006-12-07T02:48:00Z</cp:lastPrinted>
  <dcterms:created xsi:type="dcterms:W3CDTF">2024-07-16T13:27:00Z</dcterms:created>
  <dcterms:modified xsi:type="dcterms:W3CDTF">2026-06-09T11:10:00Z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Camila Monteiro Formoso</vt:lpwstr>
  </property>
  <property fmtid="{D5CDD505-2E9C-101B-9397-08002B2CF9AE}" pid="3" name="Order">
    <vt:lpwstr>52376800.0000000</vt:lpwstr>
  </property>
  <property fmtid="{D5CDD505-2E9C-101B-9397-08002B2CF9AE}" pid="4" name="display_urn:schemas-microsoft-com:office:office#Author">
    <vt:lpwstr>Camila Monteiro Formoso</vt:lpwstr>
  </property>
  <property fmtid="{D5CDD505-2E9C-101B-9397-08002B2CF9AE}" pid="5" name="_ip_UnifiedCompliancePolicyUIAction">
    <vt:lpwstr/>
  </property>
  <property fmtid="{D5CDD505-2E9C-101B-9397-08002B2CF9AE}" pid="6" name="_ip_UnifiedCompliancePolicyProperties">
    <vt:lpwstr/>
  </property>
  <property fmtid="{D5CDD505-2E9C-101B-9397-08002B2CF9AE}" pid="7" name="MSIP_Label_fde7aacd-7cc4-4c31-9e6f-7ef306428f09_Enabled">
    <vt:lpwstr>true</vt:lpwstr>
  </property>
  <property fmtid="{D5CDD505-2E9C-101B-9397-08002B2CF9AE}" pid="8" name="MSIP_Label_fde7aacd-7cc4-4c31-9e6f-7ef306428f09_SetDate">
    <vt:lpwstr>2023-02-27T13:29:38Z</vt:lpwstr>
  </property>
  <property fmtid="{D5CDD505-2E9C-101B-9397-08002B2CF9AE}" pid="9" name="MSIP_Label_fde7aacd-7cc4-4c31-9e6f-7ef306428f09_Method">
    <vt:lpwstr>Privileged</vt:lpwstr>
  </property>
  <property fmtid="{D5CDD505-2E9C-101B-9397-08002B2CF9AE}" pid="10" name="MSIP_Label_fde7aacd-7cc4-4c31-9e6f-7ef306428f09_Name">
    <vt:lpwstr>_PUBLICO</vt:lpwstr>
  </property>
  <property fmtid="{D5CDD505-2E9C-101B-9397-08002B2CF9AE}" pid="11" name="MSIP_Label_fde7aacd-7cc4-4c31-9e6f-7ef306428f09_SiteId">
    <vt:lpwstr>ab9bba98-684a-43fb-add8-9c2bebede229</vt:lpwstr>
  </property>
  <property fmtid="{D5CDD505-2E9C-101B-9397-08002B2CF9AE}" pid="12" name="MSIP_Label_fde7aacd-7cc4-4c31-9e6f-7ef306428f09_ActionId">
    <vt:lpwstr>c45ed5ef-9777-4e97-a0aa-6a52cf215c44</vt:lpwstr>
  </property>
  <property fmtid="{D5CDD505-2E9C-101B-9397-08002B2CF9AE}" pid="13" name="MSIP_Label_fde7aacd-7cc4-4c31-9e6f-7ef306428f09_ContentBits">
    <vt:lpwstr>1</vt:lpwstr>
  </property>
  <property fmtid="{D5CDD505-2E9C-101B-9397-08002B2CF9AE}" pid="14" name="lcf76f155ced4ddcb4097134ff3c332f">
    <vt:lpwstr/>
  </property>
  <property fmtid="{D5CDD505-2E9C-101B-9397-08002B2CF9AE}" pid="15" name="Status de liberação">
    <vt:lpwstr/>
  </property>
  <property fmtid="{D5CDD505-2E9C-101B-9397-08002B2CF9AE}" pid="16" name="TaxCatchAll">
    <vt:lpwstr/>
  </property>
  <property fmtid="{D5CDD505-2E9C-101B-9397-08002B2CF9AE}" pid="17" name="Imagem">
    <vt:lpwstr/>
  </property>
  <property fmtid="{D5CDD505-2E9C-101B-9397-08002B2CF9AE}" pid="18" name="MediaServiceImageTags">
    <vt:lpwstr/>
  </property>
  <property fmtid="{D5CDD505-2E9C-101B-9397-08002B2CF9AE}" pid="19" name="ContentTypeId">
    <vt:lpwstr>0x01010041E9F6075C0BF541B9B492FBAD7EF81E</vt:lpwstr>
  </property>
</Properties>
</file>